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86E" w:rsidRDefault="0008286E" w:rsidP="0008286E">
      <w:pPr>
        <w:jc w:val="center"/>
      </w:pPr>
      <w:r>
        <w:rPr>
          <w:sz w:val="28"/>
          <w:szCs w:val="28"/>
        </w:rPr>
        <w:t xml:space="preserve"> МБОУ СОШ « Лицей» р.п. Земетчино</w:t>
      </w:r>
    </w:p>
    <w:p w:rsidR="0008286E" w:rsidRDefault="0008286E" w:rsidP="0008286E"/>
    <w:p w:rsidR="0008286E" w:rsidRDefault="0008286E" w:rsidP="0008286E"/>
    <w:p w:rsidR="0008286E" w:rsidRDefault="0008286E" w:rsidP="0008286E"/>
    <w:p w:rsidR="0008286E" w:rsidRDefault="0008286E" w:rsidP="0008286E"/>
    <w:p w:rsidR="0008286E" w:rsidRDefault="0008286E" w:rsidP="0008286E"/>
    <w:p w:rsidR="0008286E" w:rsidRDefault="0008286E" w:rsidP="0008286E"/>
    <w:p w:rsidR="0008286E" w:rsidRDefault="0008286E" w:rsidP="0008286E">
      <w:pPr>
        <w:spacing w:before="120" w:after="120"/>
        <w:jc w:val="center"/>
      </w:pPr>
      <w:r>
        <w:rPr>
          <w:caps/>
          <w:sz w:val="44"/>
          <w:szCs w:val="44"/>
        </w:rPr>
        <w:t>Реферат</w:t>
      </w:r>
    </w:p>
    <w:p w:rsidR="0008286E" w:rsidRDefault="0008286E" w:rsidP="0008286E">
      <w:pPr>
        <w:spacing w:before="120" w:after="120"/>
        <w:jc w:val="center"/>
      </w:pPr>
      <w:r>
        <w:rPr>
          <w:sz w:val="28"/>
          <w:szCs w:val="28"/>
        </w:rPr>
        <w:t>на тему</w:t>
      </w:r>
    </w:p>
    <w:p w:rsidR="0008286E" w:rsidRDefault="0008286E" w:rsidP="0008286E">
      <w:pPr>
        <w:spacing w:after="120"/>
        <w:jc w:val="center"/>
      </w:pPr>
      <w:r>
        <w:rPr>
          <w:b/>
          <w:bCs/>
          <w:sz w:val="36"/>
          <w:szCs w:val="36"/>
        </w:rPr>
        <w:t>«Территориально-общественное самоуправление как форма участия граждан в местном самоуправлении»</w:t>
      </w:r>
    </w:p>
    <w:p w:rsidR="0008286E" w:rsidRDefault="0008286E" w:rsidP="0008286E"/>
    <w:p w:rsidR="0008286E" w:rsidRDefault="0008286E" w:rsidP="0008286E"/>
    <w:p w:rsidR="0008286E" w:rsidRDefault="0008286E" w:rsidP="0008286E"/>
    <w:tbl>
      <w:tblPr>
        <w:tblW w:w="0" w:type="auto"/>
        <w:tblCellMar>
          <w:left w:w="10" w:type="dxa"/>
          <w:right w:w="10" w:type="dxa"/>
        </w:tblCellMar>
        <w:tblLook w:val="0000"/>
      </w:tblPr>
      <w:tblGrid>
        <w:gridCol w:w="6379"/>
        <w:gridCol w:w="3668"/>
      </w:tblGrid>
      <w:tr w:rsidR="0008286E" w:rsidTr="0008286E">
        <w:tc>
          <w:tcPr>
            <w:tcW w:w="6379" w:type="dxa"/>
            <w:noWrap/>
          </w:tcPr>
          <w:p w:rsidR="0008286E" w:rsidRDefault="0008286E" w:rsidP="007E3AB5"/>
        </w:tc>
        <w:tc>
          <w:tcPr>
            <w:tcW w:w="3668" w:type="dxa"/>
            <w:noWrap/>
          </w:tcPr>
          <w:p w:rsidR="0008286E" w:rsidRDefault="0008286E" w:rsidP="007E3AB5">
            <w:pPr>
              <w:spacing w:before="40" w:after="40"/>
              <w:rPr>
                <w:sz w:val="28"/>
                <w:szCs w:val="28"/>
              </w:rPr>
            </w:pPr>
            <w:r>
              <w:rPr>
                <w:sz w:val="28"/>
                <w:szCs w:val="28"/>
              </w:rPr>
              <w:t>Выполнила:</w:t>
            </w:r>
          </w:p>
          <w:p w:rsidR="0008286E" w:rsidRPr="0008286E" w:rsidRDefault="0008286E" w:rsidP="007E3AB5">
            <w:pPr>
              <w:spacing w:before="40" w:after="40"/>
            </w:pPr>
            <w:r>
              <w:rPr>
                <w:sz w:val="28"/>
                <w:szCs w:val="28"/>
              </w:rPr>
              <w:t>Романова Татьяна Александровна</w:t>
            </w:r>
          </w:p>
          <w:p w:rsidR="0008286E" w:rsidRDefault="0008286E" w:rsidP="007E3AB5"/>
          <w:p w:rsidR="0008286E" w:rsidRDefault="0008286E" w:rsidP="007E3AB5">
            <w:pPr>
              <w:spacing w:before="40" w:after="40"/>
            </w:pPr>
            <w:r>
              <w:rPr>
                <w:sz w:val="28"/>
                <w:szCs w:val="28"/>
              </w:rPr>
              <w:t>Руководитель:</w:t>
            </w:r>
          </w:p>
          <w:p w:rsidR="0008286E" w:rsidRDefault="0008286E" w:rsidP="007E3AB5">
            <w:pPr>
              <w:spacing w:before="40" w:after="40"/>
            </w:pPr>
            <w:r>
              <w:rPr>
                <w:sz w:val="28"/>
                <w:szCs w:val="28"/>
              </w:rPr>
              <w:t>Романова Ольга Алексеевна</w:t>
            </w:r>
          </w:p>
          <w:p w:rsidR="0008286E" w:rsidRDefault="0008286E" w:rsidP="007E3AB5"/>
        </w:tc>
      </w:tr>
    </w:tbl>
    <w:p w:rsidR="0008286E" w:rsidRDefault="0008286E" w:rsidP="0008286E"/>
    <w:p w:rsidR="0008286E" w:rsidRDefault="0008286E" w:rsidP="0008286E"/>
    <w:p w:rsidR="0008286E" w:rsidRDefault="0008286E" w:rsidP="0008286E"/>
    <w:p w:rsidR="0008286E" w:rsidRDefault="0008286E" w:rsidP="0008286E"/>
    <w:p w:rsidR="0008286E" w:rsidRDefault="0008286E" w:rsidP="0008286E"/>
    <w:p w:rsidR="0008286E" w:rsidRDefault="0008286E" w:rsidP="0008286E"/>
    <w:p w:rsidR="0008286E" w:rsidRDefault="0008286E" w:rsidP="0008286E"/>
    <w:p w:rsidR="0008286E" w:rsidRDefault="0008286E" w:rsidP="0008286E"/>
    <w:p w:rsidR="0008286E" w:rsidRDefault="0008286E" w:rsidP="0008286E"/>
    <w:p w:rsidR="0008286E" w:rsidRDefault="0008286E" w:rsidP="0008286E"/>
    <w:p w:rsidR="0008286E" w:rsidRDefault="0008286E" w:rsidP="0008286E"/>
    <w:p w:rsidR="0008286E" w:rsidRDefault="0008286E" w:rsidP="0008286E"/>
    <w:p w:rsidR="0008286E" w:rsidRDefault="0008286E" w:rsidP="0008286E">
      <w:pPr>
        <w:spacing w:before="40" w:after="40"/>
        <w:jc w:val="center"/>
      </w:pPr>
      <w:r>
        <w:rPr>
          <w:sz w:val="28"/>
          <w:szCs w:val="28"/>
          <w:lang w:val="en-US"/>
        </w:rPr>
        <w:t xml:space="preserve">2025 </w:t>
      </w:r>
      <w:r>
        <w:rPr>
          <w:sz w:val="28"/>
          <w:szCs w:val="28"/>
        </w:rPr>
        <w:t>г.</w:t>
      </w:r>
    </w:p>
    <w:p w:rsidR="0008286E" w:rsidRDefault="0008286E" w:rsidP="0008286E"/>
    <w:p w:rsidR="0008286E" w:rsidRPr="003C3235" w:rsidRDefault="0008286E" w:rsidP="0008286E">
      <w:pPr>
        <w:pStyle w:val="1"/>
        <w:rPr>
          <w:sz w:val="28"/>
          <w:szCs w:val="28"/>
        </w:rPr>
      </w:pPr>
      <w:bookmarkStart w:id="0" w:name="_Toc189674857"/>
      <w:r w:rsidRPr="003C3235">
        <w:rPr>
          <w:sz w:val="28"/>
          <w:szCs w:val="28"/>
        </w:rPr>
        <w:t>Содержание</w:t>
      </w:r>
      <w:bookmarkEnd w:id="0"/>
    </w:p>
    <w:p w:rsidR="00785A6F" w:rsidRPr="003C3235" w:rsidRDefault="00A55881">
      <w:pPr>
        <w:pStyle w:val="11"/>
        <w:tabs>
          <w:tab w:val="right" w:leader="dot" w:pos="10047"/>
        </w:tabs>
        <w:rPr>
          <w:noProof/>
          <w:sz w:val="28"/>
          <w:szCs w:val="28"/>
        </w:rPr>
      </w:pPr>
      <w:r w:rsidRPr="003C3235">
        <w:rPr>
          <w:sz w:val="28"/>
          <w:szCs w:val="28"/>
        </w:rPr>
        <w:fldChar w:fldCharType="begin"/>
      </w:r>
      <w:r w:rsidR="0008286E" w:rsidRPr="003C3235">
        <w:rPr>
          <w:sz w:val="28"/>
          <w:szCs w:val="28"/>
        </w:rPr>
        <w:instrText>TOC \o 1-9 \h \z \u</w:instrText>
      </w:r>
      <w:r w:rsidRPr="003C3235">
        <w:rPr>
          <w:sz w:val="28"/>
          <w:szCs w:val="28"/>
        </w:rPr>
        <w:fldChar w:fldCharType="separate"/>
      </w:r>
      <w:hyperlink w:anchor="_Toc189674857" w:history="1">
        <w:r w:rsidR="00785A6F" w:rsidRPr="003C3235">
          <w:rPr>
            <w:rStyle w:val="a8"/>
            <w:noProof/>
            <w:sz w:val="28"/>
            <w:szCs w:val="28"/>
          </w:rPr>
          <w:t>Содержание</w:t>
        </w:r>
        <w:r w:rsidR="00785A6F" w:rsidRPr="003C3235">
          <w:rPr>
            <w:noProof/>
            <w:webHidden/>
            <w:sz w:val="28"/>
            <w:szCs w:val="28"/>
          </w:rPr>
          <w:tab/>
        </w:r>
        <w:r w:rsidRPr="003C3235">
          <w:rPr>
            <w:noProof/>
            <w:webHidden/>
            <w:sz w:val="28"/>
            <w:szCs w:val="28"/>
          </w:rPr>
          <w:fldChar w:fldCharType="begin"/>
        </w:r>
        <w:r w:rsidR="00785A6F" w:rsidRPr="003C3235">
          <w:rPr>
            <w:noProof/>
            <w:webHidden/>
            <w:sz w:val="28"/>
            <w:szCs w:val="28"/>
          </w:rPr>
          <w:instrText xml:space="preserve"> PAGEREF _Toc189674857 \h </w:instrText>
        </w:r>
        <w:r w:rsidRPr="003C3235">
          <w:rPr>
            <w:noProof/>
            <w:webHidden/>
            <w:sz w:val="28"/>
            <w:szCs w:val="28"/>
          </w:rPr>
        </w:r>
        <w:r w:rsidRPr="003C3235">
          <w:rPr>
            <w:noProof/>
            <w:webHidden/>
            <w:sz w:val="28"/>
            <w:szCs w:val="28"/>
          </w:rPr>
          <w:fldChar w:fldCharType="separate"/>
        </w:r>
        <w:r w:rsidR="00785A6F" w:rsidRPr="003C3235">
          <w:rPr>
            <w:noProof/>
            <w:webHidden/>
            <w:sz w:val="28"/>
            <w:szCs w:val="28"/>
          </w:rPr>
          <w:t>2</w:t>
        </w:r>
        <w:r w:rsidRPr="003C3235">
          <w:rPr>
            <w:noProof/>
            <w:webHidden/>
            <w:sz w:val="28"/>
            <w:szCs w:val="28"/>
          </w:rPr>
          <w:fldChar w:fldCharType="end"/>
        </w:r>
      </w:hyperlink>
    </w:p>
    <w:p w:rsidR="00785A6F" w:rsidRPr="003C3235" w:rsidRDefault="00A55881">
      <w:pPr>
        <w:pStyle w:val="11"/>
        <w:tabs>
          <w:tab w:val="right" w:leader="dot" w:pos="10047"/>
        </w:tabs>
        <w:rPr>
          <w:noProof/>
          <w:sz w:val="28"/>
          <w:szCs w:val="28"/>
        </w:rPr>
      </w:pPr>
      <w:hyperlink w:anchor="_Toc189674858" w:history="1">
        <w:r w:rsidR="00785A6F" w:rsidRPr="003C3235">
          <w:rPr>
            <w:rStyle w:val="a8"/>
            <w:noProof/>
            <w:sz w:val="28"/>
            <w:szCs w:val="28"/>
          </w:rPr>
          <w:t>Введение</w:t>
        </w:r>
        <w:r w:rsidR="00785A6F" w:rsidRPr="003C3235">
          <w:rPr>
            <w:noProof/>
            <w:webHidden/>
            <w:sz w:val="28"/>
            <w:szCs w:val="28"/>
          </w:rPr>
          <w:tab/>
        </w:r>
        <w:r w:rsidRPr="003C3235">
          <w:rPr>
            <w:noProof/>
            <w:webHidden/>
            <w:sz w:val="28"/>
            <w:szCs w:val="28"/>
          </w:rPr>
          <w:fldChar w:fldCharType="begin"/>
        </w:r>
        <w:r w:rsidR="00785A6F" w:rsidRPr="003C3235">
          <w:rPr>
            <w:noProof/>
            <w:webHidden/>
            <w:sz w:val="28"/>
            <w:szCs w:val="28"/>
          </w:rPr>
          <w:instrText xml:space="preserve"> PAGEREF _Toc189674858 \h </w:instrText>
        </w:r>
        <w:r w:rsidRPr="003C3235">
          <w:rPr>
            <w:noProof/>
            <w:webHidden/>
            <w:sz w:val="28"/>
            <w:szCs w:val="28"/>
          </w:rPr>
        </w:r>
        <w:r w:rsidRPr="003C3235">
          <w:rPr>
            <w:noProof/>
            <w:webHidden/>
            <w:sz w:val="28"/>
            <w:szCs w:val="28"/>
          </w:rPr>
          <w:fldChar w:fldCharType="separate"/>
        </w:r>
        <w:r w:rsidR="00785A6F" w:rsidRPr="003C3235">
          <w:rPr>
            <w:noProof/>
            <w:webHidden/>
            <w:sz w:val="28"/>
            <w:szCs w:val="28"/>
          </w:rPr>
          <w:t>3</w:t>
        </w:r>
        <w:r w:rsidRPr="003C3235">
          <w:rPr>
            <w:noProof/>
            <w:webHidden/>
            <w:sz w:val="28"/>
            <w:szCs w:val="28"/>
          </w:rPr>
          <w:fldChar w:fldCharType="end"/>
        </w:r>
      </w:hyperlink>
    </w:p>
    <w:p w:rsidR="00785A6F" w:rsidRPr="003C3235" w:rsidRDefault="00A55881">
      <w:pPr>
        <w:pStyle w:val="11"/>
        <w:tabs>
          <w:tab w:val="right" w:leader="dot" w:pos="10047"/>
        </w:tabs>
        <w:rPr>
          <w:noProof/>
          <w:sz w:val="28"/>
          <w:szCs w:val="28"/>
        </w:rPr>
      </w:pPr>
      <w:hyperlink w:anchor="_Toc189674859" w:history="1">
        <w:r w:rsidR="00785A6F" w:rsidRPr="003C3235">
          <w:rPr>
            <w:rStyle w:val="a8"/>
            <w:noProof/>
            <w:sz w:val="28"/>
            <w:szCs w:val="28"/>
          </w:rPr>
          <w:t>Определение и концепция территориально-общественного самоуправления</w:t>
        </w:r>
        <w:r w:rsidR="00785A6F" w:rsidRPr="003C3235">
          <w:rPr>
            <w:noProof/>
            <w:webHidden/>
            <w:sz w:val="28"/>
            <w:szCs w:val="28"/>
          </w:rPr>
          <w:tab/>
        </w:r>
        <w:r w:rsidRPr="003C3235">
          <w:rPr>
            <w:noProof/>
            <w:webHidden/>
            <w:sz w:val="28"/>
            <w:szCs w:val="28"/>
          </w:rPr>
          <w:fldChar w:fldCharType="begin"/>
        </w:r>
        <w:r w:rsidR="00785A6F" w:rsidRPr="003C3235">
          <w:rPr>
            <w:noProof/>
            <w:webHidden/>
            <w:sz w:val="28"/>
            <w:szCs w:val="28"/>
          </w:rPr>
          <w:instrText xml:space="preserve"> PAGEREF _Toc189674859 \h </w:instrText>
        </w:r>
        <w:r w:rsidRPr="003C3235">
          <w:rPr>
            <w:noProof/>
            <w:webHidden/>
            <w:sz w:val="28"/>
            <w:szCs w:val="28"/>
          </w:rPr>
        </w:r>
        <w:r w:rsidRPr="003C3235">
          <w:rPr>
            <w:noProof/>
            <w:webHidden/>
            <w:sz w:val="28"/>
            <w:szCs w:val="28"/>
          </w:rPr>
          <w:fldChar w:fldCharType="separate"/>
        </w:r>
        <w:r w:rsidR="00785A6F" w:rsidRPr="003C3235">
          <w:rPr>
            <w:noProof/>
            <w:webHidden/>
            <w:sz w:val="28"/>
            <w:szCs w:val="28"/>
          </w:rPr>
          <w:t>5</w:t>
        </w:r>
        <w:r w:rsidRPr="003C3235">
          <w:rPr>
            <w:noProof/>
            <w:webHidden/>
            <w:sz w:val="28"/>
            <w:szCs w:val="28"/>
          </w:rPr>
          <w:fldChar w:fldCharType="end"/>
        </w:r>
      </w:hyperlink>
    </w:p>
    <w:p w:rsidR="00785A6F" w:rsidRPr="003C3235" w:rsidRDefault="00A55881">
      <w:pPr>
        <w:pStyle w:val="11"/>
        <w:tabs>
          <w:tab w:val="right" w:leader="dot" w:pos="10047"/>
        </w:tabs>
        <w:rPr>
          <w:noProof/>
          <w:sz w:val="28"/>
          <w:szCs w:val="28"/>
        </w:rPr>
      </w:pPr>
      <w:hyperlink w:anchor="_Toc189674860" w:history="1">
        <w:r w:rsidR="00785A6F" w:rsidRPr="003C3235">
          <w:rPr>
            <w:rStyle w:val="a8"/>
            <w:noProof/>
            <w:sz w:val="28"/>
            <w:szCs w:val="28"/>
          </w:rPr>
          <w:t>Правовые основы ТОС</w:t>
        </w:r>
        <w:r w:rsidR="00785A6F" w:rsidRPr="003C3235">
          <w:rPr>
            <w:noProof/>
            <w:webHidden/>
            <w:sz w:val="28"/>
            <w:szCs w:val="28"/>
          </w:rPr>
          <w:tab/>
        </w:r>
        <w:r w:rsidRPr="003C3235">
          <w:rPr>
            <w:noProof/>
            <w:webHidden/>
            <w:sz w:val="28"/>
            <w:szCs w:val="28"/>
          </w:rPr>
          <w:fldChar w:fldCharType="begin"/>
        </w:r>
        <w:r w:rsidR="00785A6F" w:rsidRPr="003C3235">
          <w:rPr>
            <w:noProof/>
            <w:webHidden/>
            <w:sz w:val="28"/>
            <w:szCs w:val="28"/>
          </w:rPr>
          <w:instrText xml:space="preserve"> PAGEREF _Toc189674860 \h </w:instrText>
        </w:r>
        <w:r w:rsidRPr="003C3235">
          <w:rPr>
            <w:noProof/>
            <w:webHidden/>
            <w:sz w:val="28"/>
            <w:szCs w:val="28"/>
          </w:rPr>
        </w:r>
        <w:r w:rsidRPr="003C3235">
          <w:rPr>
            <w:noProof/>
            <w:webHidden/>
            <w:sz w:val="28"/>
            <w:szCs w:val="28"/>
          </w:rPr>
          <w:fldChar w:fldCharType="separate"/>
        </w:r>
        <w:r w:rsidR="00785A6F" w:rsidRPr="003C3235">
          <w:rPr>
            <w:noProof/>
            <w:webHidden/>
            <w:sz w:val="28"/>
            <w:szCs w:val="28"/>
          </w:rPr>
          <w:t>6</w:t>
        </w:r>
        <w:r w:rsidRPr="003C3235">
          <w:rPr>
            <w:noProof/>
            <w:webHidden/>
            <w:sz w:val="28"/>
            <w:szCs w:val="28"/>
          </w:rPr>
          <w:fldChar w:fldCharType="end"/>
        </w:r>
      </w:hyperlink>
    </w:p>
    <w:p w:rsidR="00785A6F" w:rsidRPr="003C3235" w:rsidRDefault="00A55881">
      <w:pPr>
        <w:pStyle w:val="11"/>
        <w:tabs>
          <w:tab w:val="right" w:leader="dot" w:pos="10047"/>
        </w:tabs>
        <w:rPr>
          <w:noProof/>
          <w:sz w:val="28"/>
          <w:szCs w:val="28"/>
        </w:rPr>
      </w:pPr>
      <w:hyperlink w:anchor="_Toc189674861" w:history="1">
        <w:r w:rsidR="00785A6F" w:rsidRPr="003C3235">
          <w:rPr>
            <w:rStyle w:val="a8"/>
            <w:noProof/>
            <w:sz w:val="28"/>
            <w:szCs w:val="28"/>
          </w:rPr>
          <w:t>Примеры успешных инициатив граждан через ТОС</w:t>
        </w:r>
        <w:r w:rsidR="00785A6F" w:rsidRPr="003C3235">
          <w:rPr>
            <w:noProof/>
            <w:webHidden/>
            <w:sz w:val="28"/>
            <w:szCs w:val="28"/>
          </w:rPr>
          <w:tab/>
        </w:r>
        <w:r w:rsidRPr="003C3235">
          <w:rPr>
            <w:noProof/>
            <w:webHidden/>
            <w:sz w:val="28"/>
            <w:szCs w:val="28"/>
          </w:rPr>
          <w:fldChar w:fldCharType="begin"/>
        </w:r>
        <w:r w:rsidR="00785A6F" w:rsidRPr="003C3235">
          <w:rPr>
            <w:noProof/>
            <w:webHidden/>
            <w:sz w:val="28"/>
            <w:szCs w:val="28"/>
          </w:rPr>
          <w:instrText xml:space="preserve"> PAGEREF _Toc189674861 \h </w:instrText>
        </w:r>
        <w:r w:rsidRPr="003C3235">
          <w:rPr>
            <w:noProof/>
            <w:webHidden/>
            <w:sz w:val="28"/>
            <w:szCs w:val="28"/>
          </w:rPr>
        </w:r>
        <w:r w:rsidRPr="003C3235">
          <w:rPr>
            <w:noProof/>
            <w:webHidden/>
            <w:sz w:val="28"/>
            <w:szCs w:val="28"/>
          </w:rPr>
          <w:fldChar w:fldCharType="separate"/>
        </w:r>
        <w:r w:rsidR="00785A6F" w:rsidRPr="003C3235">
          <w:rPr>
            <w:noProof/>
            <w:webHidden/>
            <w:sz w:val="28"/>
            <w:szCs w:val="28"/>
          </w:rPr>
          <w:t>9</w:t>
        </w:r>
        <w:r w:rsidRPr="003C3235">
          <w:rPr>
            <w:noProof/>
            <w:webHidden/>
            <w:sz w:val="28"/>
            <w:szCs w:val="28"/>
          </w:rPr>
          <w:fldChar w:fldCharType="end"/>
        </w:r>
      </w:hyperlink>
    </w:p>
    <w:p w:rsidR="00785A6F" w:rsidRPr="003C3235" w:rsidRDefault="00A55881">
      <w:pPr>
        <w:pStyle w:val="11"/>
        <w:tabs>
          <w:tab w:val="right" w:leader="dot" w:pos="10047"/>
        </w:tabs>
        <w:rPr>
          <w:noProof/>
          <w:sz w:val="28"/>
          <w:szCs w:val="28"/>
        </w:rPr>
      </w:pPr>
      <w:hyperlink w:anchor="_Toc189674862" w:history="1">
        <w:r w:rsidR="00785A6F" w:rsidRPr="003C3235">
          <w:rPr>
            <w:rStyle w:val="a8"/>
            <w:noProof/>
            <w:sz w:val="28"/>
            <w:szCs w:val="28"/>
          </w:rPr>
          <w:t>Плюсы и минусы территориально-общественного самоуправления</w:t>
        </w:r>
        <w:r w:rsidR="00785A6F" w:rsidRPr="003C3235">
          <w:rPr>
            <w:noProof/>
            <w:webHidden/>
            <w:sz w:val="28"/>
            <w:szCs w:val="28"/>
          </w:rPr>
          <w:tab/>
        </w:r>
        <w:r w:rsidRPr="003C3235">
          <w:rPr>
            <w:noProof/>
            <w:webHidden/>
            <w:sz w:val="28"/>
            <w:szCs w:val="28"/>
          </w:rPr>
          <w:fldChar w:fldCharType="begin"/>
        </w:r>
        <w:r w:rsidR="00785A6F" w:rsidRPr="003C3235">
          <w:rPr>
            <w:noProof/>
            <w:webHidden/>
            <w:sz w:val="28"/>
            <w:szCs w:val="28"/>
          </w:rPr>
          <w:instrText xml:space="preserve"> PAGEREF _Toc189674862 \h </w:instrText>
        </w:r>
        <w:r w:rsidRPr="003C3235">
          <w:rPr>
            <w:noProof/>
            <w:webHidden/>
            <w:sz w:val="28"/>
            <w:szCs w:val="28"/>
          </w:rPr>
        </w:r>
        <w:r w:rsidRPr="003C3235">
          <w:rPr>
            <w:noProof/>
            <w:webHidden/>
            <w:sz w:val="28"/>
            <w:szCs w:val="28"/>
          </w:rPr>
          <w:fldChar w:fldCharType="separate"/>
        </w:r>
        <w:r w:rsidR="00785A6F" w:rsidRPr="003C3235">
          <w:rPr>
            <w:noProof/>
            <w:webHidden/>
            <w:sz w:val="28"/>
            <w:szCs w:val="28"/>
          </w:rPr>
          <w:t>11</w:t>
        </w:r>
        <w:r w:rsidRPr="003C3235">
          <w:rPr>
            <w:noProof/>
            <w:webHidden/>
            <w:sz w:val="28"/>
            <w:szCs w:val="28"/>
          </w:rPr>
          <w:fldChar w:fldCharType="end"/>
        </w:r>
      </w:hyperlink>
    </w:p>
    <w:p w:rsidR="00785A6F" w:rsidRPr="003C3235" w:rsidRDefault="00A55881">
      <w:pPr>
        <w:pStyle w:val="11"/>
        <w:tabs>
          <w:tab w:val="right" w:leader="dot" w:pos="10047"/>
        </w:tabs>
        <w:rPr>
          <w:noProof/>
          <w:sz w:val="28"/>
          <w:szCs w:val="28"/>
        </w:rPr>
      </w:pPr>
      <w:hyperlink w:anchor="_Toc189674863" w:history="1">
        <w:r w:rsidR="00785A6F" w:rsidRPr="003C3235">
          <w:rPr>
            <w:rStyle w:val="a8"/>
            <w:noProof/>
            <w:sz w:val="28"/>
            <w:szCs w:val="28"/>
          </w:rPr>
          <w:t>Перспективы развития территориально-общественного самоуправления</w:t>
        </w:r>
        <w:r w:rsidR="00785A6F" w:rsidRPr="003C3235">
          <w:rPr>
            <w:noProof/>
            <w:webHidden/>
            <w:sz w:val="28"/>
            <w:szCs w:val="28"/>
          </w:rPr>
          <w:tab/>
        </w:r>
        <w:r w:rsidRPr="003C3235">
          <w:rPr>
            <w:noProof/>
            <w:webHidden/>
            <w:sz w:val="28"/>
            <w:szCs w:val="28"/>
          </w:rPr>
          <w:fldChar w:fldCharType="begin"/>
        </w:r>
        <w:r w:rsidR="00785A6F" w:rsidRPr="003C3235">
          <w:rPr>
            <w:noProof/>
            <w:webHidden/>
            <w:sz w:val="28"/>
            <w:szCs w:val="28"/>
          </w:rPr>
          <w:instrText xml:space="preserve"> PAGEREF _Toc189674863 \h </w:instrText>
        </w:r>
        <w:r w:rsidRPr="003C3235">
          <w:rPr>
            <w:noProof/>
            <w:webHidden/>
            <w:sz w:val="28"/>
            <w:szCs w:val="28"/>
          </w:rPr>
        </w:r>
        <w:r w:rsidRPr="003C3235">
          <w:rPr>
            <w:noProof/>
            <w:webHidden/>
            <w:sz w:val="28"/>
            <w:szCs w:val="28"/>
          </w:rPr>
          <w:fldChar w:fldCharType="separate"/>
        </w:r>
        <w:r w:rsidR="00785A6F" w:rsidRPr="003C3235">
          <w:rPr>
            <w:noProof/>
            <w:webHidden/>
            <w:sz w:val="28"/>
            <w:szCs w:val="28"/>
          </w:rPr>
          <w:t>14</w:t>
        </w:r>
        <w:r w:rsidRPr="003C3235">
          <w:rPr>
            <w:noProof/>
            <w:webHidden/>
            <w:sz w:val="28"/>
            <w:szCs w:val="28"/>
          </w:rPr>
          <w:fldChar w:fldCharType="end"/>
        </w:r>
      </w:hyperlink>
    </w:p>
    <w:p w:rsidR="00785A6F" w:rsidRPr="003C3235" w:rsidRDefault="00A55881">
      <w:pPr>
        <w:pStyle w:val="11"/>
        <w:tabs>
          <w:tab w:val="right" w:leader="dot" w:pos="10047"/>
        </w:tabs>
        <w:rPr>
          <w:noProof/>
          <w:sz w:val="28"/>
          <w:szCs w:val="28"/>
        </w:rPr>
      </w:pPr>
      <w:hyperlink w:anchor="_Toc189674864" w:history="1">
        <w:r w:rsidR="00785A6F" w:rsidRPr="003C3235">
          <w:rPr>
            <w:rStyle w:val="a8"/>
            <w:noProof/>
            <w:sz w:val="28"/>
            <w:szCs w:val="28"/>
          </w:rPr>
          <w:t>Список литературы</w:t>
        </w:r>
        <w:r w:rsidR="00785A6F" w:rsidRPr="003C3235">
          <w:rPr>
            <w:noProof/>
            <w:webHidden/>
            <w:sz w:val="28"/>
            <w:szCs w:val="28"/>
          </w:rPr>
          <w:tab/>
        </w:r>
        <w:r w:rsidRPr="003C3235">
          <w:rPr>
            <w:noProof/>
            <w:webHidden/>
            <w:sz w:val="28"/>
            <w:szCs w:val="28"/>
          </w:rPr>
          <w:fldChar w:fldCharType="begin"/>
        </w:r>
        <w:r w:rsidR="00785A6F" w:rsidRPr="003C3235">
          <w:rPr>
            <w:noProof/>
            <w:webHidden/>
            <w:sz w:val="28"/>
            <w:szCs w:val="28"/>
          </w:rPr>
          <w:instrText xml:space="preserve"> PAGEREF _Toc189674864 \h </w:instrText>
        </w:r>
        <w:r w:rsidRPr="003C3235">
          <w:rPr>
            <w:noProof/>
            <w:webHidden/>
            <w:sz w:val="28"/>
            <w:szCs w:val="28"/>
          </w:rPr>
        </w:r>
        <w:r w:rsidRPr="003C3235">
          <w:rPr>
            <w:noProof/>
            <w:webHidden/>
            <w:sz w:val="28"/>
            <w:szCs w:val="28"/>
          </w:rPr>
          <w:fldChar w:fldCharType="separate"/>
        </w:r>
        <w:r w:rsidR="00785A6F" w:rsidRPr="003C3235">
          <w:rPr>
            <w:noProof/>
            <w:webHidden/>
            <w:sz w:val="28"/>
            <w:szCs w:val="28"/>
          </w:rPr>
          <w:t>18</w:t>
        </w:r>
        <w:r w:rsidRPr="003C3235">
          <w:rPr>
            <w:noProof/>
            <w:webHidden/>
            <w:sz w:val="28"/>
            <w:szCs w:val="28"/>
          </w:rPr>
          <w:fldChar w:fldCharType="end"/>
        </w:r>
      </w:hyperlink>
    </w:p>
    <w:p w:rsidR="0008286E" w:rsidRPr="00792D3D" w:rsidRDefault="00A55881" w:rsidP="0008286E">
      <w:pPr>
        <w:rPr>
          <w:sz w:val="28"/>
          <w:szCs w:val="28"/>
        </w:rPr>
        <w:sectPr w:rsidR="0008286E" w:rsidRPr="00792D3D">
          <w:pgSz w:w="11900" w:h="16840"/>
          <w:pgMar w:top="567" w:right="850" w:bottom="568" w:left="993" w:header="708" w:footer="708" w:gutter="0"/>
          <w:cols w:space="720"/>
        </w:sectPr>
      </w:pPr>
      <w:r w:rsidRPr="003C3235">
        <w:rPr>
          <w:sz w:val="28"/>
          <w:szCs w:val="28"/>
        </w:rPr>
        <w:fldChar w:fldCharType="end"/>
      </w:r>
    </w:p>
    <w:p w:rsidR="0008286E" w:rsidRDefault="0008286E" w:rsidP="0008286E">
      <w:pPr>
        <w:pStyle w:val="1"/>
      </w:pPr>
      <w:bookmarkStart w:id="1" w:name="_Toc1"/>
      <w:bookmarkStart w:id="2" w:name="_Toc189674858"/>
      <w:r>
        <w:lastRenderedPageBreak/>
        <w:t>Введение</w:t>
      </w:r>
      <w:bookmarkEnd w:id="1"/>
      <w:bookmarkEnd w:id="2"/>
    </w:p>
    <w:p w:rsidR="0008286E" w:rsidRPr="00D81BED" w:rsidRDefault="0008286E" w:rsidP="0008286E">
      <w:pPr>
        <w:pStyle w:val="paragraphStyleText"/>
        <w:rPr>
          <w:sz w:val="28"/>
          <w:szCs w:val="28"/>
        </w:rPr>
      </w:pPr>
      <w:r w:rsidRPr="00D81BED">
        <w:rPr>
          <w:rStyle w:val="fontStyleText"/>
        </w:rPr>
        <w:t>Территориально-общественное самоуправление (ТОС) представляет собой одну из наиболее актуальных и значимых форм участия граждан в управлении на местах, которая находит свое выражение в активном вовлечении населения в процессы, касающиеся их непосредственной жизнедеятельности и окружающей среды. В условиях современного общества, где вопросы местного самоуправления становятся все более важными, ТОС выступает не только как инструмент для решения локальных проблем, но и как механизм, способствующий формированию гражданского общества и укреплению демократических основ. Введение в данную тему требует глубокого анализа как теоретических аспектов, так и практических примеров, что и будет сделано в рамках данной работы.</w:t>
      </w:r>
    </w:p>
    <w:p w:rsidR="0008286E" w:rsidRPr="00D81BED" w:rsidRDefault="0008286E" w:rsidP="0008286E">
      <w:pPr>
        <w:pStyle w:val="paragraphStyleText"/>
        <w:ind w:firstLine="0"/>
        <w:rPr>
          <w:sz w:val="28"/>
          <w:szCs w:val="28"/>
        </w:rPr>
      </w:pPr>
      <w:r w:rsidRPr="00D81BED">
        <w:rPr>
          <w:sz w:val="28"/>
          <w:szCs w:val="28"/>
        </w:rPr>
        <w:t xml:space="preserve">          </w:t>
      </w:r>
      <w:r w:rsidRPr="00D81BED">
        <w:rPr>
          <w:rStyle w:val="fontStyleText"/>
        </w:rPr>
        <w:t>Актуальность исследования территориально-общественного самоуправления обусловлена рядом факторов. Во-первых, в последние десятилетия наблюдается тенденция к децентрализации власти, что создает новые возможности для гражданского участия в управлении. Во-вторых, в условиях глобализации и урбанизации местные сообщества сталкиваются с уникальными вызовами, требующими активного участия населения в их решении. В-третьих, ТОС может служить эффективным инструментом для повышения качества жизни на территориях, что делает его изучение особенно важным для понимания современных процессов в сфере местного самоуправления.</w:t>
      </w:r>
    </w:p>
    <w:p w:rsidR="0008286E" w:rsidRPr="00D81BED" w:rsidRDefault="0008286E" w:rsidP="0008286E">
      <w:pPr>
        <w:pStyle w:val="paragraphStyleText"/>
        <w:ind w:firstLine="0"/>
        <w:rPr>
          <w:sz w:val="28"/>
          <w:szCs w:val="28"/>
        </w:rPr>
      </w:pPr>
      <w:r w:rsidRPr="00D81BED">
        <w:rPr>
          <w:sz w:val="28"/>
          <w:szCs w:val="28"/>
        </w:rPr>
        <w:t xml:space="preserve">           </w:t>
      </w:r>
      <w:r w:rsidRPr="00D81BED">
        <w:rPr>
          <w:rStyle w:val="fontStyleText"/>
        </w:rPr>
        <w:t xml:space="preserve">В данной работе будут освещены несколько ключевых тем, которые помогут глубже понять концепцию ТОС и его значение в жизни муниципальных образований. В первую очередь, будет рассмотрено определение и концепция территориально-общественного самоуправления, что позволит установить теоретическую базу для дальнейшего анализа. Затем внимание будет уделено правовым основам </w:t>
      </w:r>
      <w:r w:rsidRPr="00D81BED">
        <w:rPr>
          <w:rStyle w:val="fontStyleText"/>
        </w:rPr>
        <w:lastRenderedPageBreak/>
        <w:t xml:space="preserve">ТОС, которые регулируют его деятельность и определяют рамки взаимодействия с органами местного самоуправления. </w:t>
      </w:r>
    </w:p>
    <w:p w:rsidR="0008286E" w:rsidRPr="00D81BED" w:rsidRDefault="0008286E" w:rsidP="0008286E">
      <w:pPr>
        <w:pStyle w:val="paragraphStyleText"/>
        <w:ind w:firstLine="0"/>
        <w:rPr>
          <w:sz w:val="28"/>
          <w:szCs w:val="28"/>
        </w:rPr>
      </w:pPr>
      <w:r w:rsidRPr="00D81BED">
        <w:rPr>
          <w:sz w:val="28"/>
          <w:szCs w:val="28"/>
        </w:rPr>
        <w:t xml:space="preserve">             </w:t>
      </w:r>
      <w:r w:rsidRPr="00D81BED">
        <w:rPr>
          <w:rStyle w:val="fontStyleText"/>
        </w:rPr>
        <w:t>Структура и механизмы функционирования ТОС также займут важное место в исследовании. Понимание того, как организованы и действуют эти структуры, поможет выявить их сильные и слабые стороны, а также определить, какие факторы способствуют успешной реализации инициатив граждан. Важным аспектом работы станет анализ примеров успешных инициатив, реализованных через ТОС, что позволит продемонстрировать практическую значимость данной формы самоорганизации и ее влияние на решение местных проблем, улучшение городской инфраструктуры и социальной среды.</w:t>
      </w:r>
    </w:p>
    <w:p w:rsidR="0008286E" w:rsidRPr="00D81BED" w:rsidRDefault="0008286E" w:rsidP="0008286E">
      <w:pPr>
        <w:pStyle w:val="paragraphStyleText"/>
        <w:ind w:firstLine="0"/>
        <w:rPr>
          <w:sz w:val="28"/>
          <w:szCs w:val="28"/>
        </w:rPr>
      </w:pPr>
      <w:r w:rsidRPr="00D81BED">
        <w:rPr>
          <w:sz w:val="28"/>
          <w:szCs w:val="28"/>
        </w:rPr>
        <w:t xml:space="preserve">              </w:t>
      </w:r>
      <w:r w:rsidRPr="00D81BED">
        <w:rPr>
          <w:rStyle w:val="fontStyleText"/>
        </w:rPr>
        <w:t xml:space="preserve">Кроме того, в работе будут рассмотрены плюсы и минусы территориально-общественного самоуправления. Это позволит не только выявить преимущества, которые предоставляет ТОС, но и обратить внимание на возможные риски и недостатки, с которыми могут столкнуться граждане в процессе самоорганизации. </w:t>
      </w:r>
      <w:r w:rsidR="00916B2C">
        <w:rPr>
          <w:rStyle w:val="fontStyleText"/>
        </w:rPr>
        <w:t xml:space="preserve"> </w:t>
      </w:r>
    </w:p>
    <w:p w:rsidR="0008286E" w:rsidRPr="00D81BED" w:rsidRDefault="0008286E" w:rsidP="0008286E">
      <w:pPr>
        <w:pStyle w:val="paragraphStyleText"/>
        <w:ind w:firstLine="0"/>
        <w:rPr>
          <w:sz w:val="28"/>
          <w:szCs w:val="28"/>
        </w:rPr>
      </w:pPr>
      <w:r w:rsidRPr="00D81BED">
        <w:rPr>
          <w:sz w:val="28"/>
          <w:szCs w:val="28"/>
        </w:rPr>
        <w:t xml:space="preserve">               </w:t>
      </w:r>
      <w:r w:rsidRPr="00D81BED">
        <w:rPr>
          <w:rStyle w:val="fontStyleText"/>
        </w:rPr>
        <w:t xml:space="preserve">Наконец, в заключительной части работы будут обсуждены перспективы развития территориально-общественного самоуправления. В условиях постоянных изменений в политической, экономической и социальной сферах важно понимать, как ТОС может адаптироваться к новым вызовам и продолжать выполнять свою роль в управлении на местах. </w:t>
      </w:r>
    </w:p>
    <w:p w:rsidR="0008286E" w:rsidRPr="00D81BED" w:rsidRDefault="0008286E" w:rsidP="0008286E">
      <w:pPr>
        <w:pStyle w:val="paragraphStyleText"/>
        <w:ind w:firstLine="0"/>
        <w:rPr>
          <w:rStyle w:val="fontStyleText"/>
        </w:rPr>
      </w:pPr>
      <w:r w:rsidRPr="00D81BED">
        <w:rPr>
          <w:sz w:val="28"/>
          <w:szCs w:val="28"/>
        </w:rPr>
        <w:t xml:space="preserve">               </w:t>
      </w:r>
      <w:r w:rsidRPr="00D81BED">
        <w:rPr>
          <w:rStyle w:val="fontStyleText"/>
        </w:rPr>
        <w:t>Таким образом, данное исследование направлено на всесторонний анализ территориально-общественного самоуправления как важного инструмента вовлечения граждан в процессы местного управления, что, безусловно, имеет значительное значение для развития демократических институтов и повышения качества жизни в муниципальных образования</w:t>
      </w:r>
    </w:p>
    <w:p w:rsidR="00916B2C" w:rsidRDefault="0008286E" w:rsidP="0008286E">
      <w:pPr>
        <w:pStyle w:val="1"/>
        <w:rPr>
          <w:rStyle w:val="fontStyleText"/>
          <w:b w:val="0"/>
          <w:bCs w:val="0"/>
        </w:rPr>
      </w:pPr>
      <w:r w:rsidRPr="00D81BED">
        <w:rPr>
          <w:rStyle w:val="fontStyleText"/>
          <w:b w:val="0"/>
          <w:bCs w:val="0"/>
        </w:rPr>
        <w:t xml:space="preserve">           </w:t>
      </w:r>
    </w:p>
    <w:p w:rsidR="0008286E" w:rsidRPr="00D81BED" w:rsidRDefault="0008286E" w:rsidP="0008286E">
      <w:pPr>
        <w:pStyle w:val="1"/>
        <w:rPr>
          <w:sz w:val="28"/>
          <w:szCs w:val="28"/>
        </w:rPr>
      </w:pPr>
      <w:r w:rsidRPr="00D81BED">
        <w:rPr>
          <w:rStyle w:val="fontStyleText"/>
          <w:b w:val="0"/>
          <w:bCs w:val="0"/>
        </w:rPr>
        <w:lastRenderedPageBreak/>
        <w:t xml:space="preserve">   </w:t>
      </w:r>
      <w:r w:rsidR="00B00949" w:rsidRPr="00B00949">
        <w:rPr>
          <w:rStyle w:val="fontStyleText"/>
          <w:b w:val="0"/>
          <w:bCs w:val="0"/>
        </w:rPr>
        <w:t xml:space="preserve">     </w:t>
      </w:r>
      <w:bookmarkStart w:id="3" w:name="_Toc189674859"/>
      <w:r w:rsidRPr="00D81BED">
        <w:rPr>
          <w:sz w:val="28"/>
          <w:szCs w:val="28"/>
        </w:rPr>
        <w:t>Определение и концепция территориально-общественного самоуправления</w:t>
      </w:r>
      <w:bookmarkEnd w:id="3"/>
    </w:p>
    <w:p w:rsidR="0008286E" w:rsidRPr="00D81BED" w:rsidRDefault="0008286E" w:rsidP="0008286E">
      <w:pPr>
        <w:pStyle w:val="paragraphStyleText"/>
        <w:rPr>
          <w:sz w:val="28"/>
          <w:szCs w:val="28"/>
        </w:rPr>
      </w:pPr>
      <w:r w:rsidRPr="00D81BED">
        <w:rPr>
          <w:rStyle w:val="fontStyleText"/>
        </w:rPr>
        <w:t xml:space="preserve">Территориально-общественное самоуправление (ТОС) представляет собой механизм самоорганизации граждан, осуществляемый непосредственно на местах их проживания. Данная форма организации позволяет жителям принимать активное участие в жизни своих сообществ, способствуя решению вопросов местного значения. Основные аспекты территориального общественного самоуправления закреплены в Федеральном законе от 6 октября 2003 года № 131-ФЗ «Об общих принципах организации местного самоуправления в Российской Федерации» [1]. </w:t>
      </w:r>
    </w:p>
    <w:p w:rsidR="0008286E" w:rsidRPr="00D81BED" w:rsidRDefault="0008286E" w:rsidP="0008286E">
      <w:pPr>
        <w:pStyle w:val="paragraphStyleText"/>
        <w:ind w:firstLine="0"/>
        <w:rPr>
          <w:sz w:val="28"/>
          <w:szCs w:val="28"/>
        </w:rPr>
      </w:pPr>
      <w:r w:rsidRPr="00D81BED">
        <w:rPr>
          <w:sz w:val="28"/>
          <w:szCs w:val="28"/>
        </w:rPr>
        <w:t xml:space="preserve">        </w:t>
      </w:r>
      <w:r w:rsidRPr="00D81BED">
        <w:rPr>
          <w:rStyle w:val="fontStyleText"/>
        </w:rPr>
        <w:t xml:space="preserve">Ключевыми характеристиками ТОС являются возможность создания своих собственных органов управления и структура, ориентированная на решения проблем, актуальных для определенной части муниципального образования, таких как микрорайоны, кварталы или улицы. ТОС предоставляет жителям инструмент для совместного действия, позволяя им оказывать влияние на процесс принятия решений, касающихся их непосредственной жилой среды [2]. </w:t>
      </w:r>
    </w:p>
    <w:p w:rsidR="0008286E" w:rsidRPr="00D81BED" w:rsidRDefault="0008286E" w:rsidP="0008286E">
      <w:pPr>
        <w:pStyle w:val="paragraphStyleText"/>
        <w:ind w:firstLine="0"/>
        <w:rPr>
          <w:sz w:val="28"/>
          <w:szCs w:val="28"/>
        </w:rPr>
      </w:pPr>
      <w:r w:rsidRPr="00D81BED">
        <w:rPr>
          <w:sz w:val="28"/>
          <w:szCs w:val="28"/>
        </w:rPr>
        <w:t xml:space="preserve">          </w:t>
      </w:r>
      <w:r w:rsidRPr="00D81BED">
        <w:rPr>
          <w:rStyle w:val="fontStyleText"/>
        </w:rPr>
        <w:t>Важный элемент функционирования ТОС заключается в организации собраний и конференций, на которых жители активно обсуждают насущные вопросы локального уровня и принимают совместные решения. Это подчеркивает, что в ТОС основное внимание уделяется культуре участия населения. Таким образом, формируется не только ответственность перед своей общиной, но и вовлеченность граждан в процессы местного самоуправления [3].</w:t>
      </w:r>
    </w:p>
    <w:p w:rsidR="00916B2C" w:rsidRDefault="00916B2C" w:rsidP="00916B2C">
      <w:pPr>
        <w:pStyle w:val="paragraphStyleText"/>
        <w:ind w:firstLine="0"/>
        <w:rPr>
          <w:rStyle w:val="fontStyleText"/>
        </w:rPr>
      </w:pPr>
      <w:r>
        <w:rPr>
          <w:sz w:val="28"/>
          <w:szCs w:val="28"/>
        </w:rPr>
        <w:t xml:space="preserve">      </w:t>
      </w:r>
      <w:r w:rsidRPr="00D81BED">
        <w:rPr>
          <w:rStyle w:val="fontStyleText"/>
        </w:rPr>
        <w:t xml:space="preserve">Проблемы, решаемые ТОС, могут варьироваться от благоустройства территорий до обеспечения безопасности и улучшения качества жизни в конкретных районах. Процесс взаимодействия между населением и </w:t>
      </w:r>
      <w:r w:rsidRPr="00D81BED">
        <w:rPr>
          <w:rStyle w:val="fontStyleText"/>
        </w:rPr>
        <w:lastRenderedPageBreak/>
        <w:t>местными органами власти зачастую подразумевает активное партнерство, что может значительно повысить эффективность управления на местах [4].</w:t>
      </w:r>
    </w:p>
    <w:p w:rsidR="00916B2C" w:rsidRPr="00D81BED" w:rsidRDefault="00916B2C" w:rsidP="00916B2C">
      <w:pPr>
        <w:pStyle w:val="paragraphStyleText"/>
        <w:ind w:firstLine="0"/>
        <w:rPr>
          <w:sz w:val="28"/>
          <w:szCs w:val="28"/>
        </w:rPr>
      </w:pPr>
      <w:r>
        <w:rPr>
          <w:rStyle w:val="fontStyleText"/>
        </w:rPr>
        <w:t xml:space="preserve">      </w:t>
      </w:r>
      <w:r w:rsidRPr="00D81BED">
        <w:rPr>
          <w:rStyle w:val="fontStyleText"/>
        </w:rPr>
        <w:t xml:space="preserve">Для успешного функционирования ТОС необходима поддержка на уровне местного управления, включая создание правовых и организационных условий для обеспечения легитимности этих инициатив. Здесь также важно учитывать ресурсы, которые могут быть предоставлены как со стороны государства, так и самими жителями. Таким образом, ТОС становится не только инструментом, но и целым механизмом, способным решать локальные проблемы, учитывая специфику региона и самих жителей [1]. </w:t>
      </w:r>
    </w:p>
    <w:p w:rsidR="00916B2C" w:rsidRDefault="00916B2C" w:rsidP="00916B2C">
      <w:pPr>
        <w:pStyle w:val="paragraphStyleText"/>
        <w:ind w:firstLine="0"/>
        <w:rPr>
          <w:rStyle w:val="fontStyleText"/>
        </w:rPr>
      </w:pPr>
      <w:r w:rsidRPr="00D81BED">
        <w:rPr>
          <w:sz w:val="28"/>
          <w:szCs w:val="28"/>
        </w:rPr>
        <w:t xml:space="preserve">            </w:t>
      </w:r>
      <w:r w:rsidRPr="00D81BED">
        <w:rPr>
          <w:rStyle w:val="fontStyleText"/>
        </w:rPr>
        <w:t>На заключительном этапе можно утверждать, что территориально-общественное самоуправление создает платформу для диалога между гражданами и властями. Это способствует пониманию важности активного участия в процессе управления, вносит разнообразие в формы взаимодействия и помогает выстраивать более качественное социальное пространство на уровне местных сообществ</w:t>
      </w:r>
    </w:p>
    <w:p w:rsidR="00916B2C" w:rsidRDefault="00916B2C" w:rsidP="00916B2C">
      <w:pPr>
        <w:pStyle w:val="paragraphStyleText"/>
        <w:rPr>
          <w:sz w:val="28"/>
          <w:szCs w:val="28"/>
        </w:rPr>
      </w:pPr>
    </w:p>
    <w:p w:rsidR="00064A81" w:rsidRPr="00D81BED" w:rsidRDefault="00B00949" w:rsidP="00064A81">
      <w:pPr>
        <w:pStyle w:val="1"/>
        <w:rPr>
          <w:sz w:val="28"/>
          <w:szCs w:val="28"/>
        </w:rPr>
      </w:pPr>
      <w:r w:rsidRPr="00785A6F">
        <w:rPr>
          <w:sz w:val="28"/>
          <w:szCs w:val="28"/>
        </w:rPr>
        <w:t xml:space="preserve">                              </w:t>
      </w:r>
      <w:bookmarkStart w:id="4" w:name="_Toc189674860"/>
      <w:r w:rsidR="00064A81" w:rsidRPr="00D81BED">
        <w:rPr>
          <w:sz w:val="28"/>
          <w:szCs w:val="28"/>
        </w:rPr>
        <w:t>Правовые основы ТОС</w:t>
      </w:r>
      <w:bookmarkEnd w:id="4"/>
    </w:p>
    <w:p w:rsidR="00064A81" w:rsidRDefault="00064A81" w:rsidP="00064A81">
      <w:pPr>
        <w:pStyle w:val="paragraphStyleText"/>
        <w:rPr>
          <w:sz w:val="28"/>
          <w:szCs w:val="28"/>
        </w:rPr>
      </w:pPr>
      <w:r w:rsidRPr="00D81BED">
        <w:rPr>
          <w:rStyle w:val="fontStyleText"/>
        </w:rPr>
        <w:t>Правовые основы территориально-общественного самоуправления (ТОС) в России определяются рядом ключевых документов, в первую очередь, Конституцией Российской Федерации и федеральными законами, касающимися местного самоуправления и некоммерческих организаций. Конституция РФ, а именно статья 130, закрепляет принцип самоуправления граждан на местах, предоставляя населению право на решение вопросов местного значения [1]. Федеральный закон от 06.10.2003 № 131-ФЗ "Об общих принципах организации местного самоуправления" детализирует механизмы осуществления этого принципа и определяет порядок создания и функционирования ТОС.</w:t>
      </w:r>
    </w:p>
    <w:p w:rsidR="00064A81" w:rsidRPr="00D81BED" w:rsidRDefault="00064A81" w:rsidP="00064A81">
      <w:pPr>
        <w:pStyle w:val="paragraphStyleText"/>
        <w:rPr>
          <w:sz w:val="28"/>
          <w:szCs w:val="28"/>
        </w:rPr>
      </w:pPr>
      <w:r w:rsidRPr="00D81BED">
        <w:rPr>
          <w:sz w:val="28"/>
          <w:szCs w:val="28"/>
        </w:rPr>
        <w:lastRenderedPageBreak/>
        <w:t xml:space="preserve">   </w:t>
      </w:r>
      <w:r w:rsidRPr="00D81BED">
        <w:rPr>
          <w:rStyle w:val="fontStyleText"/>
        </w:rPr>
        <w:t xml:space="preserve">Создание ТОС начинается с собрания граждан, на котором должны присутствовать не менее одной трети жителей территории, имеющих право голоса. Это собрание является правомочным, если задействована такая минимальная численность, что позволяет гражданам </w:t>
      </w:r>
      <w:r w:rsidR="00E34130">
        <w:rPr>
          <w:rStyle w:val="fontStyleText"/>
        </w:rPr>
        <w:t>эффективно принимать</w:t>
      </w:r>
      <w:r w:rsidR="00E34130" w:rsidRPr="00E34130">
        <w:rPr>
          <w:rStyle w:val="fontStyleText"/>
        </w:rPr>
        <w:t xml:space="preserve"> </w:t>
      </w:r>
      <w:r w:rsidR="0069390E">
        <w:rPr>
          <w:rStyle w:val="fontStyleText"/>
        </w:rPr>
        <w:t>решения</w:t>
      </w:r>
      <w:r w:rsidR="00E34130" w:rsidRPr="00E34130">
        <w:rPr>
          <w:rStyle w:val="fontStyleText"/>
        </w:rPr>
        <w:t>.</w:t>
      </w:r>
      <w:r w:rsidR="00E34130">
        <w:rPr>
          <w:rStyle w:val="fontStyleText"/>
        </w:rPr>
        <w:t xml:space="preserve"> </w:t>
      </w:r>
      <w:r w:rsidRPr="00D81BED">
        <w:rPr>
          <w:rStyle w:val="fontStyleText"/>
        </w:rPr>
        <w:t>Важным моментом является возможность регистрации ТОС как юридического лица в форме некоммерческой организации, что необходимо для реализации инициатив и формирования правового статуса [6].</w:t>
      </w:r>
    </w:p>
    <w:p w:rsidR="00064A81" w:rsidRPr="00D81BED" w:rsidRDefault="00064A81" w:rsidP="00064A81">
      <w:pPr>
        <w:pStyle w:val="paragraphStyleText"/>
        <w:ind w:firstLine="0"/>
        <w:rPr>
          <w:sz w:val="28"/>
          <w:szCs w:val="28"/>
        </w:rPr>
      </w:pPr>
      <w:r>
        <w:rPr>
          <w:sz w:val="28"/>
          <w:szCs w:val="28"/>
        </w:rPr>
        <w:t xml:space="preserve">       </w:t>
      </w:r>
      <w:r w:rsidRPr="00D81BED">
        <w:rPr>
          <w:rStyle w:val="fontStyleText"/>
        </w:rPr>
        <w:t>Финансирование ТОС осуществляется через несколько источников. К числу финансовых ресурсов относятся частные пожертвования, доходы от собственной экономической деятельности и средства, предус</w:t>
      </w:r>
      <w:r w:rsidR="0069390E">
        <w:rPr>
          <w:rStyle w:val="fontStyleText"/>
        </w:rPr>
        <w:t xml:space="preserve">мотренные в местных бюджетах </w:t>
      </w:r>
      <w:r w:rsidRPr="00D81BED">
        <w:rPr>
          <w:rStyle w:val="fontStyleText"/>
        </w:rPr>
        <w:t>. Это создает достаточно гибкую финансовую основу для реализации инициатив общества, позволяя вовлекать в процесс местного самоуправления как физических, так и юридических лиц.</w:t>
      </w:r>
    </w:p>
    <w:p w:rsidR="00064A81" w:rsidRPr="00D81BED" w:rsidRDefault="00064A81" w:rsidP="00064A81">
      <w:pPr>
        <w:pStyle w:val="paragraphStyleText"/>
        <w:ind w:firstLine="0"/>
        <w:rPr>
          <w:sz w:val="28"/>
          <w:szCs w:val="28"/>
        </w:rPr>
      </w:pPr>
      <w:r w:rsidRPr="00D81BED">
        <w:rPr>
          <w:sz w:val="28"/>
          <w:szCs w:val="28"/>
        </w:rPr>
        <w:t xml:space="preserve">         </w:t>
      </w:r>
      <w:r w:rsidRPr="00D81BED">
        <w:rPr>
          <w:rStyle w:val="fontStyleText"/>
        </w:rPr>
        <w:t>Согласно федеральному законодательству, уставы ТОС формируются на основании местных норм, учитывающих специф</w:t>
      </w:r>
      <w:r w:rsidR="0069390E">
        <w:rPr>
          <w:rStyle w:val="fontStyleText"/>
        </w:rPr>
        <w:t xml:space="preserve">ику региона и муниципалитета </w:t>
      </w:r>
      <w:r w:rsidRPr="00D81BED">
        <w:rPr>
          <w:rStyle w:val="fontStyleText"/>
        </w:rPr>
        <w:t xml:space="preserve">. Местные уставы и акты регулируют детали функционирования ТОС, определяют их полномочия и ответственность. </w:t>
      </w:r>
      <w:r>
        <w:rPr>
          <w:rStyle w:val="fontStyleText"/>
        </w:rPr>
        <w:t xml:space="preserve"> </w:t>
      </w:r>
    </w:p>
    <w:p w:rsidR="00064A81" w:rsidRPr="00D81BED" w:rsidRDefault="00064A81" w:rsidP="00064A81">
      <w:pPr>
        <w:pStyle w:val="paragraphStyleText"/>
        <w:ind w:firstLine="0"/>
        <w:rPr>
          <w:sz w:val="28"/>
          <w:szCs w:val="28"/>
        </w:rPr>
      </w:pPr>
      <w:r>
        <w:rPr>
          <w:sz w:val="28"/>
          <w:szCs w:val="28"/>
        </w:rPr>
        <w:t xml:space="preserve">        </w:t>
      </w:r>
      <w:r w:rsidRPr="00D81BED">
        <w:rPr>
          <w:sz w:val="28"/>
          <w:szCs w:val="28"/>
        </w:rPr>
        <w:t xml:space="preserve">  </w:t>
      </w:r>
      <w:r w:rsidRPr="00D81BED">
        <w:rPr>
          <w:rStyle w:val="fontStyleText"/>
        </w:rPr>
        <w:t xml:space="preserve">Важно отметить, что роль ТОС не ограничивается только функциями организации среди жителей. Они также служат институтами взаимодействия с местными властями, что позволяет гражданам не только инициировать собственные проекты, но и участвовать в формировании городских и сельских инициатив, сотрудничая с органами власти [6]. </w:t>
      </w:r>
      <w:r>
        <w:rPr>
          <w:rStyle w:val="fontStyleText"/>
        </w:rPr>
        <w:t xml:space="preserve"> </w:t>
      </w:r>
    </w:p>
    <w:p w:rsidR="00064A81" w:rsidRPr="00D81BED" w:rsidRDefault="00064A81" w:rsidP="00816E73">
      <w:pPr>
        <w:pStyle w:val="paragraphStyleText"/>
        <w:ind w:firstLine="0"/>
        <w:rPr>
          <w:sz w:val="28"/>
          <w:szCs w:val="28"/>
        </w:rPr>
        <w:sectPr w:rsidR="00064A81" w:rsidRPr="00D81BED">
          <w:footerReference w:type="default" r:id="rId7"/>
          <w:pgSz w:w="11905" w:h="16837"/>
          <w:pgMar w:top="1440" w:right="1440" w:bottom="1440" w:left="1440" w:header="720" w:footer="720" w:gutter="0"/>
          <w:cols w:space="720"/>
        </w:sectPr>
      </w:pPr>
      <w:r>
        <w:rPr>
          <w:sz w:val="28"/>
          <w:szCs w:val="28"/>
        </w:rPr>
        <w:t xml:space="preserve">     </w:t>
      </w:r>
      <w:r w:rsidRPr="00D81BED">
        <w:rPr>
          <w:rStyle w:val="fontStyleText"/>
        </w:rPr>
        <w:t xml:space="preserve">Таким образом, правовая основа ТОС представляет собой многослойный механизм, интегрирующий нормы разных уровней — федерального, регионального и муниципального законодательства. </w:t>
      </w:r>
      <w:r w:rsidR="00816E73">
        <w:rPr>
          <w:rStyle w:val="fontStyleText"/>
        </w:rPr>
        <w:t xml:space="preserve"> </w:t>
      </w:r>
    </w:p>
    <w:p w:rsidR="00916B2C" w:rsidRPr="00816E73" w:rsidRDefault="00816E73" w:rsidP="00816E73">
      <w:pPr>
        <w:pStyle w:val="paragraphStyleText"/>
        <w:ind w:firstLine="0"/>
        <w:rPr>
          <w:sz w:val="28"/>
          <w:szCs w:val="28"/>
        </w:rPr>
      </w:pPr>
      <w:r>
        <w:rPr>
          <w:sz w:val="28"/>
          <w:szCs w:val="28"/>
        </w:rPr>
        <w:lastRenderedPageBreak/>
        <w:t xml:space="preserve">              </w:t>
      </w:r>
      <w:r w:rsidR="00916B2C" w:rsidRPr="00B74AB2">
        <w:rPr>
          <w:b/>
          <w:sz w:val="28"/>
          <w:szCs w:val="28"/>
        </w:rPr>
        <w:t>Структура и механизмы функционирования ТОС</w:t>
      </w:r>
    </w:p>
    <w:p w:rsidR="00916B2C" w:rsidRDefault="00916B2C" w:rsidP="00916B2C">
      <w:pPr>
        <w:pStyle w:val="paragraphStyleText"/>
        <w:rPr>
          <w:sz w:val="28"/>
          <w:szCs w:val="28"/>
        </w:rPr>
      </w:pPr>
      <w:r w:rsidRPr="00D81BED">
        <w:rPr>
          <w:rStyle w:val="fontStyleText"/>
        </w:rPr>
        <w:t>Территориально-общественное самоуправление (ТОС) представляет собой актуальный механизм для реализации местного самоуправления. Основное назначение ТОС заключается в том, чтобы обеспечить активное участие граждан в управлении своей территорией. Его структура формируется на локальном уровне, включает различные виды организационных форм и является основой для решения проблем местного значения.</w:t>
      </w:r>
    </w:p>
    <w:p w:rsidR="00916B2C" w:rsidRPr="00D81BED" w:rsidRDefault="00916B2C" w:rsidP="00916B2C">
      <w:pPr>
        <w:pStyle w:val="paragraphStyleText"/>
        <w:rPr>
          <w:sz w:val="28"/>
          <w:szCs w:val="28"/>
        </w:rPr>
      </w:pPr>
      <w:r w:rsidRPr="00D81BED">
        <w:rPr>
          <w:sz w:val="28"/>
          <w:szCs w:val="28"/>
        </w:rPr>
        <w:t xml:space="preserve"> </w:t>
      </w:r>
      <w:r w:rsidRPr="00D81BED">
        <w:rPr>
          <w:rStyle w:val="fontStyleText"/>
        </w:rPr>
        <w:t>Структура ТОС определяется на основе местных нормативных актов, уставов и решений, принятых на общих собраниях граждан. Ключевыми элементами ТОС являются советы многоквартирных домов, выборные представители, такие как старосты, а также группы инициативных граждан. Эти органы являются связующим звеном между населением и органами местного самоуправления, что позволяет обеспечить взаимосвязь и синергию в принятии решений по вопросам местного значения [1].</w:t>
      </w:r>
    </w:p>
    <w:p w:rsidR="00064A81" w:rsidRPr="0069390E" w:rsidRDefault="00064A81" w:rsidP="00064A81">
      <w:pPr>
        <w:pStyle w:val="paragraphStyleText"/>
        <w:ind w:firstLine="0"/>
        <w:rPr>
          <w:sz w:val="28"/>
          <w:szCs w:val="28"/>
        </w:rPr>
      </w:pPr>
      <w:r>
        <w:rPr>
          <w:sz w:val="28"/>
          <w:szCs w:val="28"/>
        </w:rPr>
        <w:t xml:space="preserve">      </w:t>
      </w:r>
      <w:r w:rsidR="00B74AB2" w:rsidRPr="00D81BED">
        <w:rPr>
          <w:sz w:val="28"/>
          <w:szCs w:val="28"/>
        </w:rPr>
        <w:t xml:space="preserve"> </w:t>
      </w:r>
      <w:r w:rsidR="00B74AB2" w:rsidRPr="00D81BED">
        <w:rPr>
          <w:rStyle w:val="fontStyleText"/>
        </w:rPr>
        <w:t xml:space="preserve">Обязанности и права, которые регулируют функционирование ТОС, находятся в юрисдикции ряда правовых актов, в том числе Конституции Российской Федерации и Федерального закона № 131-ФЗ от 6 октября 2003 года </w:t>
      </w:r>
      <w:r w:rsidR="0069390E" w:rsidRPr="0069390E">
        <w:rPr>
          <w:rStyle w:val="fontStyleText"/>
        </w:rPr>
        <w:t>.</w:t>
      </w:r>
    </w:p>
    <w:p w:rsidR="00916B2C" w:rsidRPr="009F43C4" w:rsidRDefault="00816E73" w:rsidP="00916B2C">
      <w:pPr>
        <w:pStyle w:val="paragraphStyleText"/>
        <w:ind w:firstLine="0"/>
        <w:rPr>
          <w:sz w:val="24"/>
          <w:szCs w:val="24"/>
        </w:rPr>
      </w:pPr>
      <w:r>
        <w:rPr>
          <w:sz w:val="28"/>
          <w:szCs w:val="28"/>
        </w:rPr>
        <w:t xml:space="preserve">          </w:t>
      </w:r>
      <w:r w:rsidR="00916B2C" w:rsidRPr="00D81BED">
        <w:rPr>
          <w:rStyle w:val="fontStyleText"/>
        </w:rPr>
        <w:t>Необходимо отметить, что для эффективного функционирования ТОС важно наличие условий, способствующих действию его структур. В частности, значительную роль играют методические рекомендации и поддержка со стороны местной администрации. Успех ТОС в разных регионах России варьируется, что зависит от уровня развития местного самоуправления и готовности граждан к активному участию. В рамках стратегии до 2030 года планируется оптимизация структуры ТОС на уровне всей России, что должно повысить эффективность дейст</w:t>
      </w:r>
      <w:r w:rsidR="0069390E">
        <w:rPr>
          <w:rStyle w:val="fontStyleText"/>
        </w:rPr>
        <w:t xml:space="preserve">вующих организационных форм </w:t>
      </w:r>
      <w:r w:rsidR="00916B2C" w:rsidRPr="00D81BED">
        <w:rPr>
          <w:rStyle w:val="fontStyleText"/>
        </w:rPr>
        <w:t>.</w:t>
      </w:r>
    </w:p>
    <w:p w:rsidR="00064A81" w:rsidRPr="0003314F" w:rsidRDefault="00064A81" w:rsidP="0003314F">
      <w:pPr>
        <w:pStyle w:val="paragraphStyleText"/>
        <w:ind w:firstLine="0"/>
        <w:rPr>
          <w:sz w:val="28"/>
          <w:szCs w:val="28"/>
        </w:rPr>
      </w:pPr>
      <w:r>
        <w:rPr>
          <w:sz w:val="28"/>
          <w:szCs w:val="28"/>
        </w:rPr>
        <w:lastRenderedPageBreak/>
        <w:t xml:space="preserve">            </w:t>
      </w:r>
      <w:r w:rsidRPr="00D81BED">
        <w:rPr>
          <w:sz w:val="28"/>
          <w:szCs w:val="28"/>
        </w:rPr>
        <w:t xml:space="preserve"> </w:t>
      </w:r>
      <w:r w:rsidRPr="00D81BED">
        <w:rPr>
          <w:rStyle w:val="fontStyleText"/>
        </w:rPr>
        <w:t xml:space="preserve">Таким образом, структура и механизмы функционирования ТОС базируются на правовых основах, которые обеспечивают им стабильность и легитимность. Эффективное взаимодействие ТОС с местными властями, поддержка со стороны граждан и наличие четкой организационной структуры – все это является важными составляющими успешного </w:t>
      </w:r>
      <w:r w:rsidRPr="0003314F">
        <w:rPr>
          <w:rStyle w:val="fontStyleText"/>
        </w:rPr>
        <w:t xml:space="preserve">развития территориально-общественного самоуправления в России. </w:t>
      </w:r>
      <w:r w:rsidR="009F43C4" w:rsidRPr="009F43C4">
        <w:rPr>
          <w:rStyle w:val="fontStyleText"/>
        </w:rPr>
        <w:t xml:space="preserve"> </w:t>
      </w:r>
      <w:r w:rsidRPr="0003314F">
        <w:rPr>
          <w:rStyle w:val="fontStyleText"/>
        </w:rPr>
        <w:t xml:space="preserve"> [2].</w:t>
      </w:r>
    </w:p>
    <w:p w:rsidR="00064A81" w:rsidRPr="00785A6F" w:rsidRDefault="00064A81" w:rsidP="0003314F">
      <w:pPr>
        <w:spacing w:after="0"/>
        <w:rPr>
          <w:sz w:val="28"/>
          <w:szCs w:val="28"/>
        </w:rPr>
      </w:pPr>
    </w:p>
    <w:p w:rsidR="00816E73" w:rsidRPr="0003314F" w:rsidRDefault="00B00949" w:rsidP="0003314F">
      <w:pPr>
        <w:pStyle w:val="1"/>
        <w:spacing w:after="0"/>
        <w:rPr>
          <w:sz w:val="28"/>
          <w:szCs w:val="28"/>
        </w:rPr>
      </w:pPr>
      <w:r w:rsidRPr="00785A6F">
        <w:rPr>
          <w:sz w:val="28"/>
          <w:szCs w:val="28"/>
        </w:rPr>
        <w:t xml:space="preserve">            </w:t>
      </w:r>
      <w:bookmarkStart w:id="5" w:name="_Toc189674861"/>
      <w:r w:rsidR="00816E73" w:rsidRPr="0003314F">
        <w:rPr>
          <w:sz w:val="28"/>
          <w:szCs w:val="28"/>
        </w:rPr>
        <w:t>Примеры успешных инициатив граждан через ТОС</w:t>
      </w:r>
      <w:bookmarkEnd w:id="5"/>
    </w:p>
    <w:p w:rsidR="009F43C4" w:rsidRPr="00785A6F" w:rsidRDefault="00816E73" w:rsidP="0003314F">
      <w:pPr>
        <w:pStyle w:val="a3"/>
        <w:shd w:val="clear" w:color="auto" w:fill="FFFFFF"/>
        <w:spacing w:before="0" w:beforeAutospacing="0"/>
        <w:textAlignment w:val="baseline"/>
        <w:rPr>
          <w:rStyle w:val="fontStyleText"/>
        </w:rPr>
      </w:pPr>
      <w:r w:rsidRPr="0003314F">
        <w:rPr>
          <w:rStyle w:val="fontStyleText"/>
        </w:rPr>
        <w:t xml:space="preserve">     </w:t>
      </w:r>
    </w:p>
    <w:p w:rsidR="00792D3D" w:rsidRPr="009F43C4" w:rsidRDefault="00816E73" w:rsidP="0003314F">
      <w:pPr>
        <w:pStyle w:val="a3"/>
        <w:shd w:val="clear" w:color="auto" w:fill="FFFFFF"/>
        <w:spacing w:before="0" w:beforeAutospacing="0"/>
        <w:textAlignment w:val="baseline"/>
        <w:rPr>
          <w:rStyle w:val="fontStyleText"/>
        </w:rPr>
      </w:pPr>
      <w:r w:rsidRPr="009F43C4">
        <w:rPr>
          <w:rStyle w:val="fontStyleText"/>
        </w:rPr>
        <w:t xml:space="preserve"> </w:t>
      </w:r>
      <w:r w:rsidR="009F43C4" w:rsidRPr="009F43C4">
        <w:rPr>
          <w:rStyle w:val="fontStyleText"/>
        </w:rPr>
        <w:t xml:space="preserve">       </w:t>
      </w:r>
      <w:r w:rsidRPr="009F43C4">
        <w:rPr>
          <w:rStyle w:val="fontStyleText"/>
        </w:rPr>
        <w:t xml:space="preserve">Территориально-общественное самоуправление (ТОС) в России </w:t>
      </w:r>
    </w:p>
    <w:p w:rsidR="00792D3D" w:rsidRPr="009F43C4" w:rsidRDefault="00816E73" w:rsidP="0003314F">
      <w:pPr>
        <w:pStyle w:val="a3"/>
        <w:shd w:val="clear" w:color="auto" w:fill="FFFFFF"/>
        <w:spacing w:before="0" w:beforeAutospacing="0"/>
        <w:textAlignment w:val="baseline"/>
        <w:rPr>
          <w:rStyle w:val="fontStyleText"/>
        </w:rPr>
      </w:pPr>
      <w:r w:rsidRPr="009F43C4">
        <w:rPr>
          <w:rStyle w:val="fontStyleText"/>
        </w:rPr>
        <w:t xml:space="preserve">развивается как важная форма участия граждан в решении местных </w:t>
      </w:r>
    </w:p>
    <w:p w:rsidR="00792D3D" w:rsidRPr="009F43C4" w:rsidRDefault="00816E73" w:rsidP="0003314F">
      <w:pPr>
        <w:pStyle w:val="a3"/>
        <w:shd w:val="clear" w:color="auto" w:fill="FFFFFF"/>
        <w:spacing w:before="0" w:beforeAutospacing="0"/>
        <w:textAlignment w:val="baseline"/>
        <w:rPr>
          <w:rStyle w:val="fontStyleText"/>
        </w:rPr>
      </w:pPr>
      <w:r w:rsidRPr="009F43C4">
        <w:rPr>
          <w:rStyle w:val="fontStyleText"/>
        </w:rPr>
        <w:t xml:space="preserve">вопросов, что подтверждается множеством успешных инициатив на </w:t>
      </w:r>
    </w:p>
    <w:p w:rsidR="009F43C4" w:rsidRPr="009F43C4" w:rsidRDefault="00816E73" w:rsidP="0003314F">
      <w:pPr>
        <w:pStyle w:val="a3"/>
        <w:shd w:val="clear" w:color="auto" w:fill="FFFFFF"/>
        <w:spacing w:before="0" w:beforeAutospacing="0"/>
        <w:textAlignment w:val="baseline"/>
        <w:rPr>
          <w:rStyle w:val="fontStyleText"/>
        </w:rPr>
      </w:pPr>
      <w:r w:rsidRPr="009F43C4">
        <w:rPr>
          <w:rStyle w:val="fontStyleText"/>
        </w:rPr>
        <w:t xml:space="preserve">различных уровнях. Примеры таких инициатив служат не только </w:t>
      </w:r>
      <w:r w:rsidR="009F43C4" w:rsidRPr="009F43C4">
        <w:rPr>
          <w:rStyle w:val="fontStyleText"/>
        </w:rPr>
        <w:t xml:space="preserve">       </w:t>
      </w:r>
    </w:p>
    <w:p w:rsidR="00792D3D" w:rsidRPr="009F43C4" w:rsidRDefault="00816E73" w:rsidP="0003314F">
      <w:pPr>
        <w:pStyle w:val="a3"/>
        <w:shd w:val="clear" w:color="auto" w:fill="FFFFFF"/>
        <w:spacing w:before="0" w:beforeAutospacing="0"/>
        <w:textAlignment w:val="baseline"/>
        <w:rPr>
          <w:rStyle w:val="fontStyleText"/>
        </w:rPr>
      </w:pPr>
      <w:r w:rsidRPr="009F43C4">
        <w:rPr>
          <w:rStyle w:val="fontStyleText"/>
        </w:rPr>
        <w:t xml:space="preserve">социальным, но и экономическим двигателем, помогая локальным </w:t>
      </w:r>
    </w:p>
    <w:p w:rsidR="00792D3D" w:rsidRPr="009F43C4" w:rsidRDefault="00816E73" w:rsidP="0003314F">
      <w:pPr>
        <w:pStyle w:val="a3"/>
        <w:shd w:val="clear" w:color="auto" w:fill="FFFFFF"/>
        <w:spacing w:before="0" w:beforeAutospacing="0"/>
        <w:textAlignment w:val="baseline"/>
        <w:rPr>
          <w:color w:val="444444"/>
          <w:sz w:val="28"/>
          <w:szCs w:val="28"/>
        </w:rPr>
      </w:pPr>
      <w:r w:rsidRPr="009F43C4">
        <w:rPr>
          <w:rStyle w:val="fontStyleText"/>
        </w:rPr>
        <w:t>сообществам улучшать качество своей жизни .</w:t>
      </w:r>
      <w:r w:rsidRPr="009F43C4">
        <w:rPr>
          <w:color w:val="444444"/>
          <w:sz w:val="28"/>
          <w:szCs w:val="28"/>
        </w:rPr>
        <w:t xml:space="preserve"> В Пензе на период с 2020 </w:t>
      </w:r>
    </w:p>
    <w:p w:rsidR="00792D3D" w:rsidRPr="009F43C4" w:rsidRDefault="00816E73" w:rsidP="0003314F">
      <w:pPr>
        <w:pStyle w:val="a3"/>
        <w:shd w:val="clear" w:color="auto" w:fill="FFFFFF"/>
        <w:spacing w:before="0" w:beforeAutospacing="0"/>
        <w:textAlignment w:val="baseline"/>
        <w:rPr>
          <w:color w:val="444444"/>
          <w:sz w:val="28"/>
          <w:szCs w:val="28"/>
        </w:rPr>
      </w:pPr>
      <w:r w:rsidRPr="009F43C4">
        <w:rPr>
          <w:color w:val="444444"/>
          <w:sz w:val="28"/>
          <w:szCs w:val="28"/>
        </w:rPr>
        <w:t xml:space="preserve">по 2026 годы утверждена программа, предусматривающая развитие </w:t>
      </w:r>
    </w:p>
    <w:p w:rsidR="00792D3D" w:rsidRPr="009F43C4" w:rsidRDefault="00816E73" w:rsidP="0003314F">
      <w:pPr>
        <w:pStyle w:val="a3"/>
        <w:shd w:val="clear" w:color="auto" w:fill="FFFFFF"/>
        <w:spacing w:before="0" w:beforeAutospacing="0"/>
        <w:textAlignment w:val="baseline"/>
        <w:rPr>
          <w:color w:val="444444"/>
          <w:sz w:val="28"/>
          <w:szCs w:val="28"/>
        </w:rPr>
      </w:pPr>
      <w:r w:rsidRPr="009F43C4">
        <w:rPr>
          <w:color w:val="444444"/>
          <w:sz w:val="28"/>
          <w:szCs w:val="28"/>
        </w:rPr>
        <w:t xml:space="preserve">территориального общественного самоуправления (ТОС) и поддержку </w:t>
      </w:r>
    </w:p>
    <w:p w:rsidR="00792D3D" w:rsidRPr="009F43C4" w:rsidRDefault="00816E73" w:rsidP="00B00949">
      <w:pPr>
        <w:pStyle w:val="a3"/>
        <w:shd w:val="clear" w:color="auto" w:fill="FFFFFF"/>
        <w:spacing w:before="0" w:beforeAutospacing="0" w:after="0" w:afterAutospacing="0"/>
        <w:textAlignment w:val="baseline"/>
        <w:rPr>
          <w:color w:val="444444"/>
          <w:sz w:val="28"/>
          <w:szCs w:val="28"/>
        </w:rPr>
      </w:pPr>
      <w:r w:rsidRPr="009F43C4">
        <w:rPr>
          <w:color w:val="444444"/>
          <w:sz w:val="28"/>
          <w:szCs w:val="28"/>
        </w:rPr>
        <w:t xml:space="preserve">местных инициатив.  Объем финансовых средств, направленных на </w:t>
      </w:r>
    </w:p>
    <w:p w:rsidR="00792D3D" w:rsidRPr="009F43C4" w:rsidRDefault="00816E73" w:rsidP="00B00949">
      <w:pPr>
        <w:pStyle w:val="a3"/>
        <w:shd w:val="clear" w:color="auto" w:fill="FFFFFF"/>
        <w:textAlignment w:val="baseline"/>
        <w:rPr>
          <w:color w:val="444444"/>
          <w:sz w:val="28"/>
          <w:szCs w:val="28"/>
        </w:rPr>
      </w:pPr>
      <w:r w:rsidRPr="009F43C4">
        <w:rPr>
          <w:color w:val="444444"/>
          <w:sz w:val="28"/>
          <w:szCs w:val="28"/>
        </w:rPr>
        <w:t xml:space="preserve">реализацию муниципальной программы, составит 140,7 млн рублей. </w:t>
      </w:r>
    </w:p>
    <w:p w:rsidR="00816E73" w:rsidRPr="009F43C4" w:rsidRDefault="00816E73" w:rsidP="0003314F">
      <w:pPr>
        <w:pStyle w:val="a3"/>
        <w:shd w:val="clear" w:color="auto" w:fill="FFFFFF"/>
        <w:spacing w:before="0" w:beforeAutospacing="0"/>
        <w:textAlignment w:val="baseline"/>
        <w:rPr>
          <w:color w:val="444444"/>
          <w:sz w:val="28"/>
          <w:szCs w:val="28"/>
        </w:rPr>
      </w:pPr>
      <w:r w:rsidRPr="009F43C4">
        <w:rPr>
          <w:color w:val="444444"/>
          <w:sz w:val="28"/>
          <w:szCs w:val="28"/>
        </w:rPr>
        <w:t>Каждый год будет выделяться 20,1 млн рублей.</w:t>
      </w:r>
    </w:p>
    <w:p w:rsidR="00816E73" w:rsidRPr="009F43C4" w:rsidRDefault="00792D3D" w:rsidP="00792D3D">
      <w:pPr>
        <w:pStyle w:val="paragraphStyleText"/>
        <w:ind w:firstLine="0"/>
        <w:rPr>
          <w:sz w:val="28"/>
          <w:szCs w:val="28"/>
        </w:rPr>
      </w:pPr>
      <w:r w:rsidRPr="009F43C4">
        <w:rPr>
          <w:rStyle w:val="fontStyleText"/>
        </w:rPr>
        <w:t xml:space="preserve">           </w:t>
      </w:r>
      <w:r w:rsidR="00816E73" w:rsidRPr="009F43C4">
        <w:rPr>
          <w:rStyle w:val="fontStyleText"/>
        </w:rPr>
        <w:t xml:space="preserve"> Эти проекты являются ярким свидетельством того, как личная ответственность и лидерство граждан могут изменить общественное пространство.</w:t>
      </w:r>
    </w:p>
    <w:p w:rsidR="00816E73" w:rsidRPr="009F43C4" w:rsidRDefault="00816E73" w:rsidP="00816E73">
      <w:pPr>
        <w:pStyle w:val="paragraphStyleText"/>
        <w:ind w:firstLine="0"/>
        <w:rPr>
          <w:sz w:val="28"/>
          <w:szCs w:val="28"/>
        </w:rPr>
      </w:pPr>
      <w:r w:rsidRPr="009F43C4">
        <w:rPr>
          <w:sz w:val="28"/>
          <w:szCs w:val="28"/>
        </w:rPr>
        <w:t xml:space="preserve">            </w:t>
      </w:r>
      <w:r w:rsidRPr="009F43C4">
        <w:rPr>
          <w:rStyle w:val="fontStyleText"/>
        </w:rPr>
        <w:t>Организация "Победа", расположенная в Первомайском районе, разработала проект, который стал настоящим образцом коллаборации</w:t>
      </w:r>
      <w:r w:rsidRPr="00660734">
        <w:rPr>
          <w:rStyle w:val="fontStyleText"/>
        </w:rPr>
        <w:t xml:space="preserve"> местных жителей. Под руководством активистов ТОС</w:t>
      </w:r>
      <w:r w:rsidRPr="00D81BED">
        <w:rPr>
          <w:rStyle w:val="fontStyleText"/>
        </w:rPr>
        <w:t xml:space="preserve"> для улучшения </w:t>
      </w:r>
      <w:r w:rsidRPr="00D81BED">
        <w:rPr>
          <w:rStyle w:val="fontStyleText"/>
        </w:rPr>
        <w:lastRenderedPageBreak/>
        <w:t>дворовой инфраструктуры были проведены регулярные собрания, инициирующие обсуждение идеи благоустройства. Результатом этой работы стали новостоявшие детские и спортивные площадки, которые, несомненно, повысили</w:t>
      </w:r>
      <w:r w:rsidR="00E34130">
        <w:rPr>
          <w:rStyle w:val="fontStyleText"/>
        </w:rPr>
        <w:t xml:space="preserve"> уровень жизни в сообществе </w:t>
      </w:r>
      <w:r w:rsidRPr="00D81BED">
        <w:rPr>
          <w:rStyle w:val="fontStyleText"/>
        </w:rPr>
        <w:t>.</w:t>
      </w:r>
    </w:p>
    <w:p w:rsidR="00792D3D" w:rsidRDefault="00792D3D" w:rsidP="00792D3D">
      <w:pPr>
        <w:pStyle w:val="paragraphStyleText"/>
        <w:ind w:firstLine="0"/>
        <w:rPr>
          <w:rStyle w:val="fontStyleText"/>
        </w:rPr>
      </w:pPr>
      <w:r w:rsidRPr="00792D3D">
        <w:rPr>
          <w:sz w:val="28"/>
          <w:szCs w:val="28"/>
        </w:rPr>
        <w:t xml:space="preserve">    </w:t>
      </w:r>
      <w:r w:rsidRPr="00D81BED">
        <w:rPr>
          <w:sz w:val="28"/>
          <w:szCs w:val="28"/>
        </w:rPr>
        <w:t xml:space="preserve">  </w:t>
      </w:r>
      <w:r w:rsidRPr="00D81BED">
        <w:rPr>
          <w:rStyle w:val="fontStyleText"/>
        </w:rPr>
        <w:t>Другим ярким примером могущества ТОС служит проект "Добро по соседству", успешно реализованный в Уварово. Граждане объединились для помощи пожилым людям и семьям с детьми, которые оказались в трудной жизненной ситуации. Участники проекта не только собирали средства и продукты, но и активно развивали волонтерские инициативы, улучшая социальную ткань местного сообщества и повышая урове</w:t>
      </w:r>
      <w:r>
        <w:rPr>
          <w:rStyle w:val="fontStyleText"/>
        </w:rPr>
        <w:t>нь доверия между его членами [</w:t>
      </w:r>
      <w:r w:rsidRPr="00E34130">
        <w:rPr>
          <w:rStyle w:val="fontStyleText"/>
        </w:rPr>
        <w:t>8</w:t>
      </w:r>
      <w:r w:rsidRPr="00D81BED">
        <w:rPr>
          <w:rStyle w:val="fontStyleText"/>
        </w:rPr>
        <w:t>].</w:t>
      </w:r>
    </w:p>
    <w:p w:rsidR="00792D3D" w:rsidRPr="00D81BED" w:rsidRDefault="00792D3D" w:rsidP="00792D3D">
      <w:pPr>
        <w:pStyle w:val="paragraphStyleText"/>
        <w:ind w:firstLine="0"/>
        <w:rPr>
          <w:sz w:val="28"/>
          <w:szCs w:val="28"/>
        </w:rPr>
      </w:pPr>
      <w:r>
        <w:rPr>
          <w:rStyle w:val="fontStyleText"/>
        </w:rPr>
        <w:t xml:space="preserve">       </w:t>
      </w:r>
      <w:r w:rsidRPr="00D81BED">
        <w:rPr>
          <w:sz w:val="28"/>
          <w:szCs w:val="28"/>
        </w:rPr>
        <w:t xml:space="preserve"> </w:t>
      </w:r>
      <w:r w:rsidRPr="00D81BED">
        <w:rPr>
          <w:rStyle w:val="fontStyleText"/>
        </w:rPr>
        <w:t>Проектирование и реализация инициатив также затрагивает сферу экологического благоустройства. В ряде регионов были инициированы проекты по озеленению, созданию парков и скверов, что не только повышает эстетическую привлекательность территорий, но и способствует улучшению экологии. В частности, участники программ ТОС в Челябинске занимаются высадкой деревьев и кустарников, что дает возможность не только улучшить внешний вид городских пространств, но и способствует ум</w:t>
      </w:r>
      <w:r>
        <w:rPr>
          <w:rStyle w:val="fontStyleText"/>
        </w:rPr>
        <w:t>еньшению загрязнения воздуха [</w:t>
      </w:r>
      <w:r w:rsidRPr="00E34130">
        <w:rPr>
          <w:rStyle w:val="fontStyleText"/>
        </w:rPr>
        <w:t>10</w:t>
      </w:r>
      <w:r w:rsidRPr="00D81BED">
        <w:rPr>
          <w:rStyle w:val="fontStyleText"/>
        </w:rPr>
        <w:t>].</w:t>
      </w:r>
    </w:p>
    <w:p w:rsidR="00792D3D" w:rsidRPr="00792D3D" w:rsidRDefault="00792D3D" w:rsidP="0008286E">
      <w:pPr>
        <w:rPr>
          <w:rStyle w:val="fontStyleText"/>
        </w:rPr>
      </w:pPr>
      <w:r w:rsidRPr="00D81BED">
        <w:rPr>
          <w:rStyle w:val="fontStyleText"/>
        </w:rPr>
        <w:t xml:space="preserve">Кроме того, внедрение принципов ТОС становится основой для </w:t>
      </w:r>
      <w:r w:rsidRPr="00792D3D">
        <w:rPr>
          <w:rStyle w:val="fontStyleText"/>
        </w:rPr>
        <w:t xml:space="preserve"> </w:t>
      </w:r>
    </w:p>
    <w:p w:rsidR="00792D3D" w:rsidRPr="00785A6F" w:rsidRDefault="00792D3D" w:rsidP="0008286E">
      <w:pPr>
        <w:rPr>
          <w:rStyle w:val="fontStyleText"/>
        </w:rPr>
      </w:pPr>
      <w:r w:rsidRPr="00D81BED">
        <w:rPr>
          <w:rStyle w:val="fontStyleText"/>
        </w:rPr>
        <w:t xml:space="preserve">повышения уровня гражданской активности, формируя социальную </w:t>
      </w:r>
    </w:p>
    <w:p w:rsidR="00792D3D" w:rsidRPr="00785A6F" w:rsidRDefault="00792D3D" w:rsidP="0008286E">
      <w:pPr>
        <w:rPr>
          <w:rStyle w:val="fontStyleText"/>
        </w:rPr>
      </w:pPr>
      <w:r w:rsidRPr="00D81BED">
        <w:rPr>
          <w:rStyle w:val="fontStyleText"/>
        </w:rPr>
        <w:t xml:space="preserve">ответственность и активное участие жителей в жизни их сообществ. Это </w:t>
      </w:r>
    </w:p>
    <w:p w:rsidR="00792D3D" w:rsidRPr="00785A6F" w:rsidRDefault="00792D3D" w:rsidP="0008286E">
      <w:pPr>
        <w:rPr>
          <w:rStyle w:val="fontStyleText"/>
        </w:rPr>
      </w:pPr>
      <w:r w:rsidRPr="00D81BED">
        <w:rPr>
          <w:rStyle w:val="fontStyleText"/>
        </w:rPr>
        <w:t xml:space="preserve">способствует созданию территории, где жители не просто живут, но и </w:t>
      </w:r>
    </w:p>
    <w:p w:rsidR="00792D3D" w:rsidRPr="00792D3D" w:rsidRDefault="00792D3D" w:rsidP="0008286E">
      <w:pPr>
        <w:rPr>
          <w:rStyle w:val="fontStyleText"/>
        </w:rPr>
      </w:pPr>
      <w:r w:rsidRPr="00D81BED">
        <w:rPr>
          <w:rStyle w:val="fontStyleText"/>
        </w:rPr>
        <w:t xml:space="preserve">участвуют в активной жизни, формируя будущее своих муниципалитетов. </w:t>
      </w:r>
      <w:r w:rsidRPr="00816E73">
        <w:rPr>
          <w:rStyle w:val="fontStyleText"/>
        </w:rPr>
        <w:t xml:space="preserve"> </w:t>
      </w:r>
    </w:p>
    <w:p w:rsidR="00792D3D" w:rsidRPr="00785A6F" w:rsidRDefault="00792D3D" w:rsidP="0008286E">
      <w:pPr>
        <w:rPr>
          <w:rStyle w:val="fontStyleText"/>
        </w:rPr>
      </w:pPr>
      <w:r w:rsidRPr="00D81BED">
        <w:rPr>
          <w:sz w:val="28"/>
          <w:szCs w:val="28"/>
        </w:rPr>
        <w:t xml:space="preserve"> </w:t>
      </w:r>
      <w:r w:rsidRPr="00D81BED">
        <w:rPr>
          <w:rStyle w:val="fontStyleText"/>
        </w:rPr>
        <w:t xml:space="preserve">Тем самым, примеры успешных инициатив граждан через ТОС </w:t>
      </w:r>
    </w:p>
    <w:p w:rsidR="00792D3D" w:rsidRPr="00785A6F" w:rsidRDefault="00792D3D" w:rsidP="0008286E">
      <w:pPr>
        <w:rPr>
          <w:rStyle w:val="fontStyleText"/>
        </w:rPr>
      </w:pPr>
      <w:r w:rsidRPr="00D81BED">
        <w:rPr>
          <w:rStyle w:val="fontStyleText"/>
        </w:rPr>
        <w:t xml:space="preserve">становятся не только иллюстрацией возможностей самоуправления, но и </w:t>
      </w:r>
    </w:p>
    <w:p w:rsidR="00792D3D" w:rsidRPr="00792D3D" w:rsidRDefault="00792D3D" w:rsidP="0008286E">
      <w:pPr>
        <w:rPr>
          <w:sz w:val="28"/>
          <w:szCs w:val="28"/>
        </w:rPr>
        <w:sectPr w:rsidR="00792D3D" w:rsidRPr="00792D3D" w:rsidSect="009F43C4">
          <w:footerReference w:type="default" r:id="rId8"/>
          <w:pgSz w:w="11905" w:h="16837"/>
          <w:pgMar w:top="1440" w:right="1415" w:bottom="1440" w:left="1440" w:header="720" w:footer="720" w:gutter="0"/>
          <w:cols w:space="720"/>
        </w:sectPr>
      </w:pPr>
      <w:r w:rsidRPr="00D81BED">
        <w:rPr>
          <w:rStyle w:val="fontStyleText"/>
        </w:rPr>
        <w:t>важной основой для формирования активных, сплоченных и</w:t>
      </w:r>
    </w:p>
    <w:p w:rsidR="00916B2C" w:rsidRPr="00792D3D" w:rsidRDefault="00792D3D" w:rsidP="00916B2C">
      <w:pPr>
        <w:pStyle w:val="paragraphStyleText"/>
        <w:ind w:firstLine="0"/>
        <w:rPr>
          <w:sz w:val="28"/>
          <w:szCs w:val="28"/>
        </w:rPr>
      </w:pPr>
      <w:r w:rsidRPr="00792D3D">
        <w:rPr>
          <w:sz w:val="28"/>
          <w:szCs w:val="28"/>
        </w:rPr>
        <w:lastRenderedPageBreak/>
        <w:t xml:space="preserve"> </w:t>
      </w:r>
    </w:p>
    <w:p w:rsidR="00916B2C" w:rsidRDefault="00792D3D" w:rsidP="00916B2C">
      <w:pPr>
        <w:pStyle w:val="paragraphStyleText"/>
        <w:ind w:firstLine="0"/>
        <w:rPr>
          <w:rStyle w:val="fontStyleText"/>
        </w:rPr>
      </w:pPr>
      <w:r w:rsidRPr="00792D3D">
        <w:rPr>
          <w:sz w:val="28"/>
          <w:szCs w:val="28"/>
        </w:rPr>
        <w:t xml:space="preserve"> </w:t>
      </w:r>
      <w:r w:rsidR="00916B2C" w:rsidRPr="00D81BED">
        <w:rPr>
          <w:rStyle w:val="fontStyleText"/>
        </w:rPr>
        <w:t xml:space="preserve"> ответственных сообществ, где каждый гражданин может вносить свой вклад в общее дело.</w:t>
      </w:r>
    </w:p>
    <w:p w:rsidR="00064A81" w:rsidRPr="00D81BED" w:rsidRDefault="00064A81" w:rsidP="00064A81">
      <w:pPr>
        <w:pStyle w:val="1"/>
        <w:rPr>
          <w:sz w:val="28"/>
          <w:szCs w:val="28"/>
        </w:rPr>
      </w:pPr>
      <w:bookmarkStart w:id="6" w:name="_Toc189674862"/>
      <w:r w:rsidRPr="00D81BED">
        <w:rPr>
          <w:sz w:val="28"/>
          <w:szCs w:val="28"/>
        </w:rPr>
        <w:t>Плюсы и минусы территориально-общественного самоуправления</w:t>
      </w:r>
      <w:bookmarkEnd w:id="6"/>
    </w:p>
    <w:p w:rsidR="00064A81" w:rsidRPr="00D81BED" w:rsidRDefault="00064A81" w:rsidP="00064A81">
      <w:pPr>
        <w:pStyle w:val="paragraphStyleText"/>
        <w:rPr>
          <w:sz w:val="28"/>
          <w:szCs w:val="28"/>
        </w:rPr>
      </w:pPr>
      <w:r w:rsidRPr="00D81BED">
        <w:rPr>
          <w:rStyle w:val="fontStyleText"/>
        </w:rPr>
        <w:t>Территориально-общественное самоуправление (ТОС) представляет собой механизм, позволяющий гражданам принимать активное участие в жизни своих местностей. С одной стороны, этот процесс способствует решению многочисленных социальных и инфраструктурных проблем, с другой стороны, выдвигает определенные вызовы и трудности.</w:t>
      </w:r>
    </w:p>
    <w:p w:rsidR="00064A81" w:rsidRDefault="00064A81" w:rsidP="00064A81">
      <w:pPr>
        <w:pStyle w:val="paragraphStyleText"/>
        <w:ind w:firstLine="0"/>
        <w:rPr>
          <w:rStyle w:val="fontStyleText"/>
        </w:rPr>
      </w:pPr>
      <w:r w:rsidRPr="00D81BED">
        <w:rPr>
          <w:sz w:val="28"/>
          <w:szCs w:val="28"/>
        </w:rPr>
        <w:t xml:space="preserve">                </w:t>
      </w:r>
      <w:r w:rsidRPr="00D81BED">
        <w:rPr>
          <w:rStyle w:val="fontStyleText"/>
        </w:rPr>
        <w:t xml:space="preserve">Одним из значительных плюсов ТОС является возможность эффективного взаимодействия жителей с местными властями. В рамках этой модели граждане могут организуемо представлять свои интересы, что делает обращения более заметными и актуальными. Данные инициативы часто приводят к реальным изменениям и оперативному реагированию </w:t>
      </w:r>
      <w:r w:rsidR="0069390E">
        <w:rPr>
          <w:rStyle w:val="fontStyleText"/>
        </w:rPr>
        <w:t xml:space="preserve">власти на запросы населения </w:t>
      </w:r>
      <w:r w:rsidRPr="00D81BED">
        <w:rPr>
          <w:rStyle w:val="fontStyleText"/>
        </w:rPr>
        <w:t>. Например, объединение жителей в ТОС позволяет не только повысить степень вовлеченности горожан в процессы управления, но и наладить конструктивный диалог с представителями администрации.</w:t>
      </w:r>
    </w:p>
    <w:p w:rsidR="00064A81" w:rsidRPr="00D81BED" w:rsidRDefault="00064A81" w:rsidP="00064A81">
      <w:pPr>
        <w:pStyle w:val="paragraphStyleText"/>
        <w:ind w:firstLine="0"/>
        <w:rPr>
          <w:sz w:val="28"/>
          <w:szCs w:val="28"/>
        </w:rPr>
      </w:pPr>
      <w:r w:rsidRPr="00D81BED">
        <w:rPr>
          <w:sz w:val="28"/>
          <w:szCs w:val="28"/>
        </w:rPr>
        <w:t xml:space="preserve">                   </w:t>
      </w:r>
      <w:r w:rsidRPr="00D81BED">
        <w:rPr>
          <w:rStyle w:val="fontStyleText"/>
        </w:rPr>
        <w:t>Кроме того, создание таких объединений порождает возможность быстрого решения локальных проблем, начиная от вопросов ЖКХ до экологии. В ситуации, когда индивидуальные обращения нередко остаются безответными, коллективное представление интересов позволяет акцентировать внимание властей на конкретных нуждах территории. Это показано на примере успешных проектов по благоустройству, когда совместные усилия граждан приводили к созданию детских площадок и улучше</w:t>
      </w:r>
      <w:r w:rsidR="00E34130">
        <w:rPr>
          <w:rStyle w:val="fontStyleText"/>
        </w:rPr>
        <w:t>нию общественных пространств [</w:t>
      </w:r>
      <w:r w:rsidR="00E34130" w:rsidRPr="00E34130">
        <w:rPr>
          <w:rStyle w:val="fontStyleText"/>
        </w:rPr>
        <w:t>11</w:t>
      </w:r>
      <w:r w:rsidRPr="00D81BED">
        <w:rPr>
          <w:rStyle w:val="fontStyleText"/>
        </w:rPr>
        <w:t>].</w:t>
      </w:r>
    </w:p>
    <w:p w:rsidR="00792D3D" w:rsidRPr="00785A6F" w:rsidRDefault="00064A81" w:rsidP="00816E73">
      <w:pPr>
        <w:pStyle w:val="paragraphStyleText"/>
        <w:ind w:firstLine="0"/>
        <w:rPr>
          <w:sz w:val="28"/>
          <w:szCs w:val="28"/>
        </w:rPr>
      </w:pPr>
      <w:r>
        <w:rPr>
          <w:sz w:val="28"/>
          <w:szCs w:val="28"/>
        </w:rPr>
        <w:t xml:space="preserve">         </w:t>
      </w:r>
      <w:r w:rsidRPr="00D81BED">
        <w:rPr>
          <w:sz w:val="28"/>
          <w:szCs w:val="28"/>
        </w:rPr>
        <w:t xml:space="preserve">  </w:t>
      </w:r>
      <w:r w:rsidRPr="00D81BED">
        <w:rPr>
          <w:rStyle w:val="fontStyleText"/>
        </w:rPr>
        <w:t xml:space="preserve">Активность и инициативность граждан также становятся основой многих успешных проектов. Возможность самостоятельно инициировать и реализовывать проекты действительно позволяет жителям чувствовать </w:t>
      </w:r>
      <w:r w:rsidRPr="00D81BED">
        <w:rPr>
          <w:rStyle w:val="fontStyleText"/>
        </w:rPr>
        <w:lastRenderedPageBreak/>
        <w:t>свою причастность к происходящему. Такая инициатива развивает социальные связи, укрепляет местное сообщество и вовлекает</w:t>
      </w:r>
      <w:r w:rsidR="0069390E">
        <w:rPr>
          <w:rStyle w:val="fontStyleText"/>
        </w:rPr>
        <w:t xml:space="preserve"> людей в общественную жизнь</w:t>
      </w:r>
      <w:r w:rsidRPr="00D81BED">
        <w:rPr>
          <w:rStyle w:val="fontStyleText"/>
        </w:rPr>
        <w:t>. Практика показывает, что даже небольшие объединения могут существенно изменить облик и атмосферу своих районов.</w:t>
      </w:r>
    </w:p>
    <w:p w:rsidR="00816E73" w:rsidRPr="00D81BED" w:rsidRDefault="00792D3D" w:rsidP="00816E73">
      <w:pPr>
        <w:pStyle w:val="paragraphStyleText"/>
        <w:ind w:firstLine="0"/>
        <w:rPr>
          <w:sz w:val="28"/>
          <w:szCs w:val="28"/>
        </w:rPr>
      </w:pPr>
      <w:r w:rsidRPr="009F43C4">
        <w:rPr>
          <w:sz w:val="28"/>
          <w:szCs w:val="28"/>
        </w:rPr>
        <w:t xml:space="preserve">       </w:t>
      </w:r>
      <w:r w:rsidR="00816E73" w:rsidRPr="00D81BED">
        <w:rPr>
          <w:sz w:val="28"/>
          <w:szCs w:val="28"/>
        </w:rPr>
        <w:t xml:space="preserve">  </w:t>
      </w:r>
      <w:r w:rsidR="00816E73" w:rsidRPr="00D81BED">
        <w:rPr>
          <w:rStyle w:val="fontStyleText"/>
        </w:rPr>
        <w:t>Тем не менее, ТОС имеет и свои недостатки. Одной из основных проблем является необходимость администрирования. Создание и функционирование ТОС требует от активистов значительных организационных усилий. Это включает в себя ведение учёта, организацию собраний, сбор средств и решение множества других вопросов. Для некоторых граждан эти требования могут стать барьером, препя</w:t>
      </w:r>
      <w:r w:rsidR="0069390E">
        <w:rPr>
          <w:rStyle w:val="fontStyleText"/>
        </w:rPr>
        <w:t xml:space="preserve">тствующим активному участию </w:t>
      </w:r>
      <w:r w:rsidR="00816E73" w:rsidRPr="00D81BED">
        <w:rPr>
          <w:rStyle w:val="fontStyleText"/>
        </w:rPr>
        <w:t xml:space="preserve">. </w:t>
      </w:r>
    </w:p>
    <w:p w:rsidR="00816E73" w:rsidRPr="00D81BED" w:rsidRDefault="00816E73" w:rsidP="00816E73">
      <w:pPr>
        <w:pStyle w:val="paragraphStyleText"/>
        <w:ind w:firstLine="0"/>
        <w:rPr>
          <w:sz w:val="28"/>
          <w:szCs w:val="28"/>
        </w:rPr>
      </w:pPr>
      <w:r>
        <w:rPr>
          <w:sz w:val="28"/>
          <w:szCs w:val="28"/>
        </w:rPr>
        <w:t xml:space="preserve">          </w:t>
      </w:r>
      <w:r w:rsidRPr="00D81BED">
        <w:rPr>
          <w:sz w:val="28"/>
          <w:szCs w:val="28"/>
        </w:rPr>
        <w:t xml:space="preserve">    </w:t>
      </w:r>
      <w:r w:rsidRPr="00D81BED">
        <w:rPr>
          <w:rStyle w:val="fontStyleText"/>
        </w:rPr>
        <w:t>Ещё одним значительным аспектом является зависимость эффективности работы ТОС от активности его членов. Если в объединении недостаточно инициативных граждан, это может привести к снижению активности и, как следстви</w:t>
      </w:r>
      <w:r w:rsidR="00E34130">
        <w:rPr>
          <w:rStyle w:val="fontStyleText"/>
        </w:rPr>
        <w:t>е, к неэффективности работы</w:t>
      </w:r>
      <w:r w:rsidRPr="00D81BED">
        <w:rPr>
          <w:rStyle w:val="fontStyleText"/>
        </w:rPr>
        <w:t>. Разные мнения внутри ТОС тоже могут стать причиной конфликтов, что иногда затрудняет процесс принятия решений.</w:t>
      </w:r>
    </w:p>
    <w:p w:rsidR="00816E73" w:rsidRPr="00785A6F" w:rsidRDefault="00816E73" w:rsidP="00816E73">
      <w:pPr>
        <w:pStyle w:val="paragraphStyleText"/>
        <w:ind w:firstLine="0"/>
        <w:rPr>
          <w:rStyle w:val="fontStyleText"/>
        </w:rPr>
      </w:pPr>
      <w:r>
        <w:rPr>
          <w:sz w:val="28"/>
          <w:szCs w:val="28"/>
        </w:rPr>
        <w:t xml:space="preserve">          </w:t>
      </w:r>
      <w:r w:rsidRPr="00D81BED">
        <w:rPr>
          <w:sz w:val="28"/>
          <w:szCs w:val="28"/>
        </w:rPr>
        <w:t xml:space="preserve"> </w:t>
      </w:r>
      <w:r w:rsidRPr="00D81BED">
        <w:rPr>
          <w:rStyle w:val="fontStyleText"/>
        </w:rPr>
        <w:t>Таким образом, несмотря на выявленные сложности, ТОС представляют собой актуальную и многообещающую форму участия граждан в местном самоуправлении. С помощью правильной организационной структуры и активной работы участников можно достичь значительных успехов в решении локальных проблем и улучшении качества жизни на территории.</w:t>
      </w:r>
    </w:p>
    <w:p w:rsidR="00816E73" w:rsidRPr="00785A6F" w:rsidRDefault="00816E73" w:rsidP="00816E73">
      <w:pPr>
        <w:pStyle w:val="paragraphStyleText"/>
        <w:ind w:firstLine="0"/>
        <w:rPr>
          <w:sz w:val="28"/>
          <w:szCs w:val="28"/>
        </w:rPr>
      </w:pPr>
    </w:p>
    <w:p w:rsidR="00816E73" w:rsidRPr="00916B2C" w:rsidRDefault="00B00949" w:rsidP="00816E73">
      <w:pPr>
        <w:pStyle w:val="paragraphStyleText"/>
        <w:ind w:firstLine="0"/>
        <w:rPr>
          <w:b/>
          <w:sz w:val="28"/>
          <w:szCs w:val="28"/>
        </w:rPr>
      </w:pPr>
      <w:r w:rsidRPr="00B00949">
        <w:rPr>
          <w:b/>
          <w:sz w:val="28"/>
          <w:szCs w:val="28"/>
        </w:rPr>
        <w:t xml:space="preserve">       </w:t>
      </w:r>
      <w:r w:rsidR="00816E73" w:rsidRPr="00916B2C">
        <w:rPr>
          <w:b/>
          <w:sz w:val="28"/>
          <w:szCs w:val="28"/>
        </w:rPr>
        <w:t>Взаимодействие ТОС с органами местного самоуправления</w:t>
      </w:r>
    </w:p>
    <w:p w:rsidR="00816E73" w:rsidRPr="00D81BED" w:rsidRDefault="00816E73" w:rsidP="00816E73">
      <w:pPr>
        <w:pStyle w:val="paragraphStyleText"/>
        <w:rPr>
          <w:sz w:val="28"/>
          <w:szCs w:val="28"/>
        </w:rPr>
      </w:pPr>
      <w:r w:rsidRPr="00D81BED">
        <w:rPr>
          <w:rStyle w:val="fontStyleText"/>
        </w:rPr>
        <w:t xml:space="preserve">Взаимодействие территориально-общественных самоуправлений с органами местного самоуправления в Российской Федерации основывается на принципах социального партнерства и требует четкого </w:t>
      </w:r>
      <w:r w:rsidRPr="00D81BED">
        <w:rPr>
          <w:rStyle w:val="fontStyleText"/>
        </w:rPr>
        <w:lastRenderedPageBreak/>
        <w:t>соблюдения законодательства. В рамках этого взаимодействия, органы местного самоуправления (ОМСУ) не должны вмешиваться в деятельность ТОС, за исключением случаев, предусмотренных законом. Они также обязаны предоставлять информационную и методическую поддержку, что позволяет ТОС более эффе</w:t>
      </w:r>
      <w:r w:rsidR="00E34130">
        <w:rPr>
          <w:rStyle w:val="fontStyleText"/>
        </w:rPr>
        <w:t>ктивно исполнять свои функции [</w:t>
      </w:r>
      <w:r w:rsidR="00E34130" w:rsidRPr="00E34130">
        <w:rPr>
          <w:rStyle w:val="fontStyleText"/>
        </w:rPr>
        <w:t>1</w:t>
      </w:r>
      <w:r w:rsidRPr="00D81BED">
        <w:rPr>
          <w:rStyle w:val="fontStyleText"/>
        </w:rPr>
        <w:t xml:space="preserve">2]. </w:t>
      </w:r>
    </w:p>
    <w:p w:rsidR="00816E73" w:rsidRPr="00E34130" w:rsidRDefault="00816E73" w:rsidP="00816E73">
      <w:pPr>
        <w:pStyle w:val="paragraphStyleText"/>
        <w:ind w:firstLine="0"/>
        <w:rPr>
          <w:rStyle w:val="fontStyleText"/>
        </w:rPr>
      </w:pPr>
      <w:r w:rsidRPr="00D81BED">
        <w:rPr>
          <w:sz w:val="28"/>
          <w:szCs w:val="28"/>
        </w:rPr>
        <w:t xml:space="preserve">         </w:t>
      </w:r>
      <w:r w:rsidRPr="00D81BED">
        <w:rPr>
          <w:rStyle w:val="fontStyleText"/>
        </w:rPr>
        <w:t>Процесс сотрудничества включает в себя различные формы взаимодействия, такие как регулярные встречи, программы поддержки и обучение для представителей ТОС. Эти меры направлены на более активное вовлечение граждан в процессы местного управления. ОМСУ обязаны создавать условия для участия населения в управлении местными делами, что становится важной частью общей системы местного самоуправления. При этом ТОС имеют право заниматься хозяйственной деятельностью, которая направлена на благоустройств</w:t>
      </w:r>
      <w:r w:rsidR="00E34130">
        <w:rPr>
          <w:rStyle w:val="fontStyleText"/>
        </w:rPr>
        <w:t xml:space="preserve">о и обслуживание территории </w:t>
      </w:r>
      <w:r w:rsidRPr="00D81BED">
        <w:rPr>
          <w:rStyle w:val="fontStyleText"/>
        </w:rPr>
        <w:t>.</w:t>
      </w:r>
    </w:p>
    <w:p w:rsidR="00816E73" w:rsidRPr="00D81BED" w:rsidRDefault="00816E73" w:rsidP="00816E73">
      <w:pPr>
        <w:pStyle w:val="paragraphStyleText"/>
        <w:ind w:firstLine="0"/>
        <w:rPr>
          <w:sz w:val="28"/>
          <w:szCs w:val="28"/>
        </w:rPr>
      </w:pPr>
      <w:r w:rsidRPr="00D81BED">
        <w:rPr>
          <w:sz w:val="28"/>
          <w:szCs w:val="28"/>
        </w:rPr>
        <w:t xml:space="preserve">             </w:t>
      </w:r>
      <w:r w:rsidRPr="00D81BED">
        <w:rPr>
          <w:rStyle w:val="fontStyleText"/>
        </w:rPr>
        <w:t>Необходимость взаимодействия обуславливается не только правовыми нормами, но и практическими потребностями. Например, органы местного самоуправления оказывают методическую помощь ТОС и вовлекают их в разработку различных программ по улучшению жизненных условий на территориях. Им также поручается реализация специализированных инициатив, что подтверждает важность таких взаимодействий для достижения це</w:t>
      </w:r>
      <w:r w:rsidR="0069390E">
        <w:rPr>
          <w:rStyle w:val="fontStyleText"/>
        </w:rPr>
        <w:t>лей местного самоуправления</w:t>
      </w:r>
      <w:r w:rsidRPr="00D81BED">
        <w:rPr>
          <w:rStyle w:val="fontStyleText"/>
        </w:rPr>
        <w:t xml:space="preserve">. </w:t>
      </w:r>
    </w:p>
    <w:p w:rsidR="00816E73" w:rsidRPr="0069390E" w:rsidRDefault="00816E73" w:rsidP="00816E73">
      <w:pPr>
        <w:pStyle w:val="paragraphStyleText"/>
        <w:ind w:firstLine="0"/>
        <w:rPr>
          <w:rStyle w:val="fontStyleText"/>
        </w:rPr>
      </w:pPr>
      <w:r w:rsidRPr="00D81BED">
        <w:rPr>
          <w:sz w:val="28"/>
          <w:szCs w:val="28"/>
        </w:rPr>
        <w:t xml:space="preserve">         </w:t>
      </w:r>
      <w:r w:rsidRPr="00D81BED">
        <w:rPr>
          <w:rStyle w:val="fontStyleText"/>
        </w:rPr>
        <w:t xml:space="preserve">Территориально-общественные самоуправления могут заключать договоры с ОМСУ для выполнения определенных функций. Данные соглашения помогают оптимизировать процессы управления и инициируют более эффективное расходование ресурсов. В соответствии с заключенными договорами, органы местного самоуправления передают ТОС необходимые материальные и финансовые ресурсы </w:t>
      </w:r>
      <w:r w:rsidR="0069390E">
        <w:rPr>
          <w:rStyle w:val="fontStyleText"/>
        </w:rPr>
        <w:t xml:space="preserve">для выполнения обязательств </w:t>
      </w:r>
      <w:r w:rsidRPr="00D81BED">
        <w:rPr>
          <w:rStyle w:val="fontStyleText"/>
        </w:rPr>
        <w:t xml:space="preserve">. </w:t>
      </w:r>
    </w:p>
    <w:p w:rsidR="00816E73" w:rsidRPr="00785A6F" w:rsidRDefault="00816E73" w:rsidP="00816E73">
      <w:pPr>
        <w:pStyle w:val="paragraphStyleText"/>
        <w:ind w:firstLine="0"/>
        <w:rPr>
          <w:rStyle w:val="fontStyleText"/>
        </w:rPr>
      </w:pPr>
      <w:r w:rsidRPr="00816E73">
        <w:rPr>
          <w:b/>
          <w:sz w:val="28"/>
          <w:szCs w:val="28"/>
        </w:rPr>
        <w:lastRenderedPageBreak/>
        <w:t xml:space="preserve"> </w:t>
      </w:r>
      <w:r w:rsidRPr="00D81BED">
        <w:rPr>
          <w:sz w:val="28"/>
          <w:szCs w:val="28"/>
        </w:rPr>
        <w:t xml:space="preserve">       </w:t>
      </w:r>
      <w:r w:rsidRPr="00D81BED">
        <w:rPr>
          <w:rStyle w:val="fontStyleText"/>
        </w:rPr>
        <w:t>В конечном итоге, эффективное взаимодействие между ТОС и ОМСУ становится ключевым аспектом развития местного самоуправления и решения вопросов местного значения. Устойчивые механизмы сотрудничества помогают не только решать актуальные задачи, но и формируют атмосферу доверия между населением и органами власти, что крайне важно для демократических процессов.</w:t>
      </w:r>
    </w:p>
    <w:p w:rsidR="00816E73" w:rsidRPr="00785A6F" w:rsidRDefault="00816E73" w:rsidP="00816E73">
      <w:pPr>
        <w:pStyle w:val="paragraphStyleText"/>
        <w:ind w:firstLine="0"/>
        <w:rPr>
          <w:sz w:val="28"/>
          <w:szCs w:val="28"/>
        </w:rPr>
      </w:pPr>
    </w:p>
    <w:p w:rsidR="00816E73" w:rsidRPr="00D81BED" w:rsidRDefault="00B00949" w:rsidP="00816E73">
      <w:pPr>
        <w:pStyle w:val="1"/>
        <w:rPr>
          <w:sz w:val="28"/>
          <w:szCs w:val="28"/>
        </w:rPr>
      </w:pPr>
      <w:r w:rsidRPr="00785A6F">
        <w:rPr>
          <w:sz w:val="28"/>
          <w:szCs w:val="28"/>
        </w:rPr>
        <w:t xml:space="preserve">            </w:t>
      </w:r>
      <w:bookmarkStart w:id="7" w:name="_Toc189674863"/>
      <w:r w:rsidR="00816E73" w:rsidRPr="00D81BED">
        <w:rPr>
          <w:sz w:val="28"/>
          <w:szCs w:val="28"/>
        </w:rPr>
        <w:t>Перспективы развития территориально-общественного самоуправления</w:t>
      </w:r>
      <w:bookmarkEnd w:id="7"/>
    </w:p>
    <w:p w:rsidR="00816E73" w:rsidRPr="00E34130" w:rsidRDefault="00816E73" w:rsidP="00816E73">
      <w:pPr>
        <w:pStyle w:val="paragraphStyleText"/>
        <w:rPr>
          <w:sz w:val="28"/>
          <w:szCs w:val="28"/>
        </w:rPr>
      </w:pPr>
      <w:r w:rsidRPr="00D81BED">
        <w:rPr>
          <w:rStyle w:val="fontStyleText"/>
        </w:rPr>
        <w:t xml:space="preserve">Развитие территориально-общественного самоуправления (ТОС) в России является одним из важных направлений, способствующих вовлечению граждан в процесс местного управления. Программа, направленная на развитие ТОС до 2030 года, предполагает создание единой нормативной базы, а также обучение активистов, что должно повысить эффективность самоорганизации населения. </w:t>
      </w:r>
      <w:r w:rsidR="00E34130" w:rsidRPr="00E34130">
        <w:rPr>
          <w:rStyle w:val="fontStyleText"/>
        </w:rPr>
        <w:t xml:space="preserve"> </w:t>
      </w:r>
    </w:p>
    <w:p w:rsidR="00816E73" w:rsidRPr="00816E73" w:rsidRDefault="00816E73" w:rsidP="00816E73">
      <w:pPr>
        <w:pStyle w:val="paragraphStyleText"/>
        <w:ind w:firstLine="0"/>
        <w:rPr>
          <w:sz w:val="28"/>
          <w:szCs w:val="28"/>
        </w:rPr>
      </w:pPr>
      <w:r w:rsidRPr="00D81BED">
        <w:rPr>
          <w:sz w:val="28"/>
          <w:szCs w:val="28"/>
        </w:rPr>
        <w:t xml:space="preserve">         </w:t>
      </w:r>
      <w:r w:rsidRPr="00D81BED">
        <w:rPr>
          <w:rStyle w:val="fontStyleText"/>
        </w:rPr>
        <w:t>Несмотря на существующий потенциал, территориально-общественное самоуправление сталкивается с рядом вызовов. Нехватка опыта в реализации инициатив, инертность и низкая готовность местного населения активно участвовать в управлении — все эти факторы замедляют процесс становления эффективной модели ТОС. Лишь регулярное взаимодействие местных органов власти и гражданских инициатив может помочь преодолеть этот барьер, помочь развитию гражданской активности и повышению общего уровня участия населения</w:t>
      </w:r>
    </w:p>
    <w:p w:rsidR="00F40522" w:rsidRPr="00785A6F" w:rsidRDefault="00792D3D" w:rsidP="00F40522">
      <w:pPr>
        <w:pStyle w:val="paragraphStyleText"/>
        <w:ind w:firstLine="0"/>
        <w:rPr>
          <w:sz w:val="28"/>
          <w:szCs w:val="28"/>
        </w:rPr>
      </w:pPr>
      <w:r w:rsidRPr="00792D3D">
        <w:rPr>
          <w:sz w:val="28"/>
          <w:szCs w:val="28"/>
        </w:rPr>
        <w:t xml:space="preserve">       </w:t>
      </w:r>
      <w:r w:rsidR="00F40522" w:rsidRPr="00F40522">
        <w:rPr>
          <w:sz w:val="28"/>
          <w:szCs w:val="28"/>
        </w:rPr>
        <w:t xml:space="preserve">  </w:t>
      </w:r>
      <w:r w:rsidR="00F40522" w:rsidRPr="00D81BED">
        <w:rPr>
          <w:rStyle w:val="fontStyleText"/>
        </w:rPr>
        <w:t xml:space="preserve">Одной из перспективных векторов развития ТОС можно считать интеграцию современных технологий в процесс управления. Использование цифровых платформ для связи и обмена информацией между гражданами и местными властями позволяет значительно повысить уровень прозрачности и доступности информации. Граждане могут получать актуальную информацию о местных инициативах и участвовать </w:t>
      </w:r>
      <w:r w:rsidR="00F40522" w:rsidRPr="00D81BED">
        <w:rPr>
          <w:rStyle w:val="fontStyleText"/>
        </w:rPr>
        <w:lastRenderedPageBreak/>
        <w:t>в обсуждении различных проблем, что способствует более активном</w:t>
      </w:r>
      <w:r w:rsidR="0069390E">
        <w:rPr>
          <w:rStyle w:val="fontStyleText"/>
        </w:rPr>
        <w:t xml:space="preserve">у вовлечению в местные дела </w:t>
      </w:r>
      <w:r w:rsidR="00F40522" w:rsidRPr="00D81BED">
        <w:rPr>
          <w:rStyle w:val="fontStyleText"/>
        </w:rPr>
        <w:t>.</w:t>
      </w:r>
    </w:p>
    <w:p w:rsidR="00F40522" w:rsidRPr="00F40522" w:rsidRDefault="00F40522" w:rsidP="00F40522">
      <w:pPr>
        <w:pStyle w:val="paragraphStyleText"/>
        <w:ind w:firstLine="0"/>
        <w:rPr>
          <w:sz w:val="28"/>
          <w:szCs w:val="28"/>
        </w:rPr>
      </w:pPr>
      <w:r w:rsidRPr="00D81BED">
        <w:rPr>
          <w:sz w:val="28"/>
          <w:szCs w:val="28"/>
        </w:rPr>
        <w:t xml:space="preserve">            </w:t>
      </w:r>
      <w:r w:rsidRPr="00D81BED">
        <w:rPr>
          <w:rStyle w:val="fontStyleText"/>
        </w:rPr>
        <w:t>Инициативы на уровне ТОС могут также способствовать защите прав граждан и их интересов, а также позволять принимать более обоснованные решения по местным вопросам. Важно помнить, что именно через такие формы самоуправления население может не только отстаивать свои интересы, но и активно участвовать в решении общественных проблем, что влияет на общее к</w:t>
      </w:r>
      <w:r w:rsidR="0069390E">
        <w:rPr>
          <w:rStyle w:val="fontStyleText"/>
        </w:rPr>
        <w:t xml:space="preserve">ачество жизни на территории </w:t>
      </w:r>
      <w:r w:rsidRPr="00D81BED">
        <w:rPr>
          <w:rStyle w:val="fontStyleText"/>
        </w:rPr>
        <w:t>.</w:t>
      </w:r>
    </w:p>
    <w:p w:rsidR="00792D3D" w:rsidRPr="00785A6F" w:rsidRDefault="00F40522" w:rsidP="00792D3D">
      <w:pPr>
        <w:pStyle w:val="paragraphStyleText"/>
        <w:ind w:firstLine="0"/>
        <w:rPr>
          <w:sz w:val="28"/>
          <w:szCs w:val="28"/>
        </w:rPr>
      </w:pPr>
      <w:r w:rsidRPr="00F40522">
        <w:rPr>
          <w:sz w:val="28"/>
          <w:szCs w:val="28"/>
        </w:rPr>
        <w:t xml:space="preserve">       </w:t>
      </w:r>
      <w:r w:rsidR="00B00949" w:rsidRPr="00B00949">
        <w:rPr>
          <w:rStyle w:val="fontStyleText"/>
        </w:rPr>
        <w:t xml:space="preserve"> </w:t>
      </w:r>
      <w:r w:rsidR="00792D3D" w:rsidRPr="00D81BED">
        <w:rPr>
          <w:rStyle w:val="fontStyleText"/>
        </w:rPr>
        <w:t>Таким образом, перспективы развития территориально-общественного самоуправления в России зависят от общего уровня гражданской активности, готовности граждан к инициативам и состояния законодательной базы, способствующей этому. От органов власти требуется создать необходимые условия для функционирования ТОС, чтобы этот институт мог эффективно решать актуальные вопросы местного значения и вносить вклад в развитие гражданского общества.</w:t>
      </w:r>
    </w:p>
    <w:p w:rsidR="00792D3D" w:rsidRPr="00785A6F" w:rsidRDefault="00792D3D" w:rsidP="00E207D8">
      <w:pPr>
        <w:pStyle w:val="paragraphStyleText"/>
        <w:ind w:firstLine="0"/>
        <w:rPr>
          <w:sz w:val="28"/>
          <w:szCs w:val="28"/>
        </w:rPr>
      </w:pPr>
    </w:p>
    <w:p w:rsidR="00B00949" w:rsidRPr="00785A6F" w:rsidRDefault="00B00949" w:rsidP="00B00949">
      <w:pPr>
        <w:pStyle w:val="paragraphStyleText"/>
        <w:ind w:firstLine="0"/>
        <w:rPr>
          <w:b/>
          <w:sz w:val="28"/>
          <w:szCs w:val="28"/>
        </w:rPr>
      </w:pPr>
      <w:r w:rsidRPr="00792D3D">
        <w:rPr>
          <w:b/>
          <w:sz w:val="28"/>
          <w:szCs w:val="28"/>
        </w:rPr>
        <w:t>Заключение</w:t>
      </w:r>
    </w:p>
    <w:p w:rsidR="00B00949" w:rsidRPr="00785A6F" w:rsidRDefault="00B00949" w:rsidP="00B00949">
      <w:pPr>
        <w:pStyle w:val="paragraphStyleText"/>
        <w:ind w:firstLine="0"/>
        <w:rPr>
          <w:rStyle w:val="fontStyleText"/>
        </w:rPr>
      </w:pPr>
      <w:r w:rsidRPr="00D81BED">
        <w:rPr>
          <w:rStyle w:val="fontStyleText"/>
        </w:rPr>
        <w:t>В заключение данной работы следует подчеркнуть, что территориально-общественное самоуправление (ТОС) представляет собой важный и актуальный инструмент, способствующий активному вовлечению граждан в процесс управления на местах. В условиях современного общества, где вопросы местного самоуправления становятся все более значимыми, ТОС выступает не только как форма самоорганизации населения, но и как механизм, позволяющий эффективно решать локальные проблемы, улучшать качество жизни и развивать инфраструктуру муниципальных образований</w:t>
      </w:r>
    </w:p>
    <w:p w:rsidR="00B00949" w:rsidRPr="00785A6F" w:rsidRDefault="00B00949" w:rsidP="00B00949">
      <w:pPr>
        <w:pStyle w:val="paragraphStyleText"/>
        <w:ind w:firstLine="0"/>
        <w:rPr>
          <w:rStyle w:val="fontStyleText"/>
        </w:rPr>
      </w:pPr>
      <w:r w:rsidRPr="00B00949">
        <w:rPr>
          <w:rStyle w:val="fontStyleText"/>
        </w:rPr>
        <w:t xml:space="preserve">     </w:t>
      </w:r>
      <w:r w:rsidRPr="00D81BED">
        <w:rPr>
          <w:rStyle w:val="fontStyleText"/>
        </w:rPr>
        <w:t>Определение и концепция ТОС, рассмотренные в работе, показывают, что данная форма самоуправления основывается на принципах</w:t>
      </w:r>
    </w:p>
    <w:p w:rsidR="00B00949" w:rsidRPr="00B00949" w:rsidRDefault="00B00949" w:rsidP="00B00949">
      <w:pPr>
        <w:pStyle w:val="paragraphStyleText"/>
        <w:ind w:firstLine="0"/>
        <w:rPr>
          <w:rStyle w:val="fontStyleText"/>
        </w:rPr>
      </w:pPr>
      <w:r w:rsidRPr="00D81BED">
        <w:rPr>
          <w:rStyle w:val="fontStyleText"/>
        </w:rPr>
        <w:t>демократии, участия и ответственности. Граждане, объединяясь в</w:t>
      </w:r>
    </w:p>
    <w:p w:rsidR="00B00949" w:rsidRPr="00B00949" w:rsidRDefault="00B00949" w:rsidP="00B00949">
      <w:pPr>
        <w:pStyle w:val="paragraphStyleText"/>
        <w:ind w:firstLine="0"/>
        <w:rPr>
          <w:sz w:val="28"/>
          <w:szCs w:val="28"/>
        </w:rPr>
        <w:sectPr w:rsidR="00B00949" w:rsidRPr="00B00949">
          <w:footerReference w:type="default" r:id="rId9"/>
          <w:pgSz w:w="11905" w:h="16837"/>
          <w:pgMar w:top="1440" w:right="1440" w:bottom="1440" w:left="1440" w:header="720" w:footer="720" w:gutter="0"/>
          <w:cols w:space="720"/>
        </w:sectPr>
      </w:pPr>
    </w:p>
    <w:p w:rsidR="00F40522" w:rsidRPr="00B00949" w:rsidRDefault="00B00949" w:rsidP="00B00949">
      <w:pPr>
        <w:pStyle w:val="paragraphStyleText"/>
        <w:ind w:firstLine="0"/>
        <w:rPr>
          <w:sz w:val="28"/>
          <w:szCs w:val="28"/>
        </w:rPr>
      </w:pPr>
      <w:r w:rsidRPr="00B00949">
        <w:rPr>
          <w:b/>
          <w:sz w:val="28"/>
          <w:szCs w:val="28"/>
        </w:rPr>
        <w:lastRenderedPageBreak/>
        <w:t xml:space="preserve"> </w:t>
      </w:r>
      <w:r w:rsidR="00F40522" w:rsidRPr="00D81BED">
        <w:rPr>
          <w:rStyle w:val="fontStyleText"/>
        </w:rPr>
        <w:t xml:space="preserve"> территориальные общественные самоуправления, получают возможность не только высказывать свои мнения и предложения, но и активно участвовать в принятии решений, касающихся их жизни и окружения. </w:t>
      </w:r>
      <w:r w:rsidR="00792D3D" w:rsidRPr="00792D3D">
        <w:rPr>
          <w:rStyle w:val="fontStyleText"/>
        </w:rPr>
        <w:t xml:space="preserve"> </w:t>
      </w:r>
    </w:p>
    <w:p w:rsidR="00F40522" w:rsidRPr="00D81BED" w:rsidRDefault="00F40522" w:rsidP="00F40522">
      <w:pPr>
        <w:pStyle w:val="paragraphStyleText"/>
        <w:spacing w:after="120"/>
        <w:ind w:firstLine="0"/>
        <w:rPr>
          <w:sz w:val="28"/>
          <w:szCs w:val="28"/>
        </w:rPr>
      </w:pPr>
      <w:r w:rsidRPr="00D81BED">
        <w:rPr>
          <w:sz w:val="28"/>
          <w:szCs w:val="28"/>
        </w:rPr>
        <w:t xml:space="preserve">                </w:t>
      </w:r>
      <w:r w:rsidRPr="00D81BED">
        <w:rPr>
          <w:rStyle w:val="fontStyleText"/>
        </w:rPr>
        <w:t>Правовые основы ТОС, как было отмечено, играют ключевую роль в обеспечении легитимности и эффективности функционирования этих структур. Нормативно-правовая база, регулирующая деятельность ТОС, должна быть достаточно гибкой и адаптивной, чтобы учитывать разнообразие местных условий и потребностей. Важно, чтобы законы и постановления, касающиеся ТОС, способствовали их развитию, а не ограничивали возможности граждан.</w:t>
      </w:r>
    </w:p>
    <w:p w:rsidR="00F40522" w:rsidRPr="00785A6F" w:rsidRDefault="00F40522" w:rsidP="00F40522">
      <w:pPr>
        <w:rPr>
          <w:rStyle w:val="fontStyleText"/>
        </w:rPr>
      </w:pPr>
      <w:r w:rsidRPr="00D81BED">
        <w:rPr>
          <w:sz w:val="28"/>
          <w:szCs w:val="28"/>
        </w:rPr>
        <w:t xml:space="preserve">         </w:t>
      </w:r>
      <w:r w:rsidRPr="00D81BED">
        <w:rPr>
          <w:rStyle w:val="fontStyleText"/>
        </w:rPr>
        <w:t>Структура и механизмы функционирования ТОС, описанные в работе, демонстрируют, что успешное самоуправление возможно только</w:t>
      </w:r>
    </w:p>
    <w:p w:rsidR="00F40522" w:rsidRPr="00B00949" w:rsidRDefault="00F40522" w:rsidP="00F40522">
      <w:pPr>
        <w:pStyle w:val="paragraphStyleText"/>
        <w:ind w:firstLine="0"/>
        <w:rPr>
          <w:sz w:val="28"/>
          <w:szCs w:val="28"/>
        </w:rPr>
      </w:pPr>
      <w:r w:rsidRPr="00D81BED">
        <w:rPr>
          <w:rStyle w:val="fontStyleText"/>
        </w:rPr>
        <w:t xml:space="preserve">при наличии четкой организационной структуры и эффективных коммуникационных каналов. Взаимодействие между членами ТОС, а также между ТОС и органами местного самоуправления, должно быть основано на принципах открытости, прозрачности и взаимного уважения. </w:t>
      </w:r>
      <w:r w:rsidR="00B00949" w:rsidRPr="00B00949">
        <w:rPr>
          <w:rStyle w:val="fontStyleText"/>
        </w:rPr>
        <w:t xml:space="preserve"> </w:t>
      </w:r>
    </w:p>
    <w:p w:rsidR="00F40522" w:rsidRPr="00D81BED" w:rsidRDefault="00F40522" w:rsidP="00F40522">
      <w:pPr>
        <w:pStyle w:val="paragraphStyleText"/>
        <w:ind w:firstLine="0"/>
        <w:rPr>
          <w:sz w:val="28"/>
          <w:szCs w:val="28"/>
        </w:rPr>
      </w:pPr>
      <w:r w:rsidRPr="00D81BED">
        <w:rPr>
          <w:sz w:val="28"/>
          <w:szCs w:val="28"/>
        </w:rPr>
        <w:t xml:space="preserve">       </w:t>
      </w:r>
      <w:r w:rsidRPr="00D81BED">
        <w:rPr>
          <w:rStyle w:val="fontStyleText"/>
        </w:rPr>
        <w:t>Примеры успешных инициатив граждан через ТОС, приведенные в работе, служат ярким свидетельством того, что активное участие населения в управлении местными делами может привести к значительным положительным изменениям. Эти примеры показывают, как граждане, объединившись, могут решать вопросы благоустройства, организации досуга, охраны окружающей среды и многие другие, что в свою очередь способствует повышению уровня жизни на территориях.</w:t>
      </w:r>
    </w:p>
    <w:p w:rsidR="00F40522" w:rsidRPr="00D81BED" w:rsidRDefault="00F40522" w:rsidP="00F40522">
      <w:pPr>
        <w:pStyle w:val="paragraphStyleText"/>
        <w:ind w:firstLine="0"/>
        <w:rPr>
          <w:sz w:val="28"/>
          <w:szCs w:val="28"/>
        </w:rPr>
      </w:pPr>
      <w:r w:rsidRPr="00D81BED">
        <w:rPr>
          <w:sz w:val="28"/>
          <w:szCs w:val="28"/>
        </w:rPr>
        <w:t xml:space="preserve">        </w:t>
      </w:r>
      <w:r w:rsidRPr="00D81BED">
        <w:rPr>
          <w:rStyle w:val="fontStyleText"/>
        </w:rPr>
        <w:t xml:space="preserve">Однако, как и любая форма самоорганизации, ТОС имеет свои плюсы и минусы. К числу преимуществ можно отнести повышение уровня вовлеченности граждан, улучшение качества принимаемых решений и возможность более оперативного реагирования на местные проблемы. В то же время, существуют и определенные риски, связанные с недостаточной подготовленностью участников, возможными конфликтами </w:t>
      </w:r>
      <w:r w:rsidRPr="00D81BED">
        <w:rPr>
          <w:rStyle w:val="fontStyleText"/>
        </w:rPr>
        <w:lastRenderedPageBreak/>
        <w:t>интересов и ограниченными ресурсами. Эти аспекты требуют внимательного анализа и разработки стратегий, направленных на минимизацию негативных последствий.</w:t>
      </w:r>
    </w:p>
    <w:p w:rsidR="009F43C4" w:rsidRPr="009F43C4" w:rsidRDefault="00F40522" w:rsidP="00F40522">
      <w:pPr>
        <w:rPr>
          <w:rStyle w:val="fontStyleText"/>
        </w:rPr>
      </w:pPr>
      <w:r w:rsidRPr="00D81BED">
        <w:rPr>
          <w:sz w:val="28"/>
          <w:szCs w:val="28"/>
        </w:rPr>
        <w:t xml:space="preserve">          </w:t>
      </w:r>
      <w:r w:rsidRPr="00D81BED">
        <w:rPr>
          <w:rStyle w:val="fontStyleText"/>
        </w:rPr>
        <w:t xml:space="preserve">Взаимодействие ТОС с органами местного самоуправления является важным аспектом, который необходимо учитывать при оценке </w:t>
      </w:r>
    </w:p>
    <w:p w:rsidR="009F43C4" w:rsidRPr="00785A6F" w:rsidRDefault="00F40522" w:rsidP="00F40522">
      <w:pPr>
        <w:rPr>
          <w:rStyle w:val="fontStyleText"/>
        </w:rPr>
      </w:pPr>
      <w:r w:rsidRPr="00D81BED">
        <w:rPr>
          <w:rStyle w:val="fontStyleText"/>
        </w:rPr>
        <w:t xml:space="preserve">эффективности данной формы самоуправления. Синергия между ТОС и </w:t>
      </w:r>
    </w:p>
    <w:p w:rsidR="009F43C4" w:rsidRPr="00785A6F" w:rsidRDefault="00F40522" w:rsidP="00F40522">
      <w:pPr>
        <w:rPr>
          <w:rStyle w:val="fontStyleText"/>
        </w:rPr>
      </w:pPr>
      <w:r w:rsidRPr="00D81BED">
        <w:rPr>
          <w:rStyle w:val="fontStyleText"/>
        </w:rPr>
        <w:t xml:space="preserve">местными властями может значительно повысить качество управления и </w:t>
      </w:r>
      <w:r w:rsidR="009F43C4" w:rsidRPr="009F43C4">
        <w:rPr>
          <w:rStyle w:val="fontStyleText"/>
        </w:rPr>
        <w:t xml:space="preserve">    </w:t>
      </w:r>
    </w:p>
    <w:p w:rsidR="009F43C4" w:rsidRPr="00785A6F" w:rsidRDefault="00F40522" w:rsidP="00F40522">
      <w:pPr>
        <w:rPr>
          <w:rStyle w:val="fontStyleText"/>
        </w:rPr>
      </w:pPr>
      <w:r w:rsidRPr="00D81BED">
        <w:rPr>
          <w:rStyle w:val="fontStyleText"/>
        </w:rPr>
        <w:t xml:space="preserve">улучшить результаты совместной деятельности. Важно, чтобы органы </w:t>
      </w:r>
      <w:r w:rsidR="009F43C4" w:rsidRPr="009F43C4">
        <w:rPr>
          <w:rStyle w:val="fontStyleText"/>
        </w:rPr>
        <w:t xml:space="preserve">   </w:t>
      </w:r>
    </w:p>
    <w:p w:rsidR="00F40522" w:rsidRPr="009F43C4" w:rsidRDefault="00F40522" w:rsidP="00F40522">
      <w:pPr>
        <w:rPr>
          <w:rStyle w:val="fontStyleText"/>
        </w:rPr>
      </w:pPr>
      <w:r w:rsidRPr="00D81BED">
        <w:rPr>
          <w:rStyle w:val="fontStyleText"/>
        </w:rPr>
        <w:t>местного самоуправления не только поддерживали инициативы ТОС, но и</w:t>
      </w:r>
    </w:p>
    <w:p w:rsidR="00F40522" w:rsidRPr="00D81BED" w:rsidRDefault="00F40522" w:rsidP="00F40522">
      <w:pPr>
        <w:pStyle w:val="paragraphStyleText"/>
        <w:ind w:firstLine="0"/>
        <w:rPr>
          <w:sz w:val="28"/>
          <w:szCs w:val="28"/>
        </w:rPr>
      </w:pPr>
      <w:r w:rsidRPr="00D81BED">
        <w:rPr>
          <w:rStyle w:val="fontStyleText"/>
        </w:rPr>
        <w:t>активно вовлекали их в процесс принятия решений, что позволит создать более гармоничную и продуктивную систему управления.</w:t>
      </w:r>
    </w:p>
    <w:p w:rsidR="00F40522" w:rsidRPr="00B00949" w:rsidRDefault="00F40522" w:rsidP="00F40522">
      <w:pPr>
        <w:pStyle w:val="paragraphStyleText"/>
        <w:ind w:firstLine="0"/>
        <w:rPr>
          <w:sz w:val="28"/>
          <w:szCs w:val="28"/>
        </w:rPr>
      </w:pPr>
      <w:r>
        <w:rPr>
          <w:sz w:val="28"/>
          <w:szCs w:val="28"/>
        </w:rPr>
        <w:t xml:space="preserve">         </w:t>
      </w:r>
      <w:r w:rsidR="009F43C4">
        <w:rPr>
          <w:rStyle w:val="fontStyleText"/>
        </w:rPr>
        <w:t xml:space="preserve">Перспективы </w:t>
      </w:r>
      <w:r w:rsidRPr="00D81BED">
        <w:rPr>
          <w:rStyle w:val="fontStyleText"/>
        </w:rPr>
        <w:t>ра</w:t>
      </w:r>
      <w:r w:rsidR="009F43C4">
        <w:rPr>
          <w:rStyle w:val="fontStyleText"/>
        </w:rPr>
        <w:t>звития</w:t>
      </w:r>
      <w:r w:rsidR="009F43C4" w:rsidRPr="009F43C4">
        <w:rPr>
          <w:rStyle w:val="fontStyleText"/>
        </w:rPr>
        <w:t xml:space="preserve"> </w:t>
      </w:r>
      <w:r w:rsidRPr="00D81BED">
        <w:rPr>
          <w:rStyle w:val="fontStyleText"/>
        </w:rPr>
        <w:t xml:space="preserve">территориально-общественного самоуправления выглядят многообещающими. С учетом современных тенденций к децентрализации власти и увеличению роли гражданского общества, можно ожидать, что ТОС будет продолжать развиваться и укрепляться. </w:t>
      </w:r>
      <w:r w:rsidR="00B00949" w:rsidRPr="00B00949">
        <w:rPr>
          <w:rStyle w:val="fontStyleText"/>
        </w:rPr>
        <w:t xml:space="preserve"> </w:t>
      </w:r>
    </w:p>
    <w:p w:rsidR="00F40522" w:rsidRPr="00D81BED" w:rsidRDefault="00F40522" w:rsidP="00F40522">
      <w:pPr>
        <w:pStyle w:val="paragraphStyleText"/>
        <w:ind w:firstLine="0"/>
        <w:rPr>
          <w:sz w:val="28"/>
          <w:szCs w:val="28"/>
        </w:rPr>
      </w:pPr>
      <w:r w:rsidRPr="00D81BED">
        <w:rPr>
          <w:sz w:val="28"/>
          <w:szCs w:val="28"/>
        </w:rPr>
        <w:t xml:space="preserve">          </w:t>
      </w:r>
      <w:r w:rsidRPr="00D81BED">
        <w:rPr>
          <w:rStyle w:val="fontStyleText"/>
        </w:rPr>
        <w:t>Таким образом, территориально-общественное самоуправление является неотъемлемой частью системы местного самоуправления, способствующей активному участию граждан в управлении своими территориями. Его развитие требует комплексного подхода, включающего правовые, организационные и образовательные аспекты, что в конечном итоге приведет к улучшению качества жизни на местах и более эффективному решению местных проблем.</w:t>
      </w:r>
    </w:p>
    <w:p w:rsidR="00F40522" w:rsidRPr="00F40522" w:rsidRDefault="00F40522" w:rsidP="00F40522">
      <w:pPr>
        <w:rPr>
          <w:sz w:val="28"/>
          <w:szCs w:val="28"/>
        </w:rPr>
        <w:sectPr w:rsidR="00F40522" w:rsidRPr="00F40522">
          <w:footerReference w:type="default" r:id="rId10"/>
          <w:pgSz w:w="11905" w:h="16837"/>
          <w:pgMar w:top="1440" w:right="1440" w:bottom="1440" w:left="1440" w:header="720" w:footer="720" w:gutter="0"/>
          <w:cols w:space="720"/>
        </w:sectPr>
      </w:pPr>
    </w:p>
    <w:p w:rsidR="0003314F" w:rsidRPr="00D81BED" w:rsidRDefault="0003314F" w:rsidP="0003314F">
      <w:pPr>
        <w:pStyle w:val="1"/>
        <w:rPr>
          <w:sz w:val="28"/>
          <w:szCs w:val="28"/>
        </w:rPr>
      </w:pPr>
      <w:bookmarkStart w:id="8" w:name="_Toc189674864"/>
      <w:r w:rsidRPr="00D81BED">
        <w:rPr>
          <w:sz w:val="28"/>
          <w:szCs w:val="28"/>
        </w:rPr>
        <w:lastRenderedPageBreak/>
        <w:t>Список литературы</w:t>
      </w:r>
      <w:bookmarkEnd w:id="8"/>
    </w:p>
    <w:p w:rsidR="0003314F" w:rsidRPr="00F40522" w:rsidRDefault="0003314F" w:rsidP="0003314F">
      <w:pPr>
        <w:pStyle w:val="paragraphStyleText"/>
        <w:rPr>
          <w:sz w:val="28"/>
          <w:szCs w:val="28"/>
        </w:rPr>
      </w:pPr>
      <w:r w:rsidRPr="00D81BED">
        <w:rPr>
          <w:rStyle w:val="fontStyleText"/>
        </w:rPr>
        <w:t xml:space="preserve">1. Статья 27. Территориальное общественное самоуправление [Электронный ресурс] </w:t>
      </w:r>
      <w:r w:rsidRPr="00F40522">
        <w:rPr>
          <w:rStyle w:val="fontStyleText"/>
        </w:rPr>
        <w:t xml:space="preserve"> </w:t>
      </w:r>
    </w:p>
    <w:p w:rsidR="0003314F" w:rsidRPr="0003314F" w:rsidRDefault="0003314F" w:rsidP="0003314F">
      <w:pPr>
        <w:pStyle w:val="paragraphStyleText"/>
        <w:rPr>
          <w:sz w:val="28"/>
          <w:szCs w:val="28"/>
        </w:rPr>
      </w:pPr>
      <w:r w:rsidRPr="00F40522">
        <w:rPr>
          <w:rStyle w:val="fontStyleText"/>
        </w:rPr>
        <w:t xml:space="preserve"> </w:t>
      </w:r>
      <w:r w:rsidRPr="00D81BED">
        <w:rPr>
          <w:rStyle w:val="fontStyleText"/>
        </w:rPr>
        <w:t xml:space="preserve">3. Методические рекомендации «что такое ТОС?» - Методические... [Электронный ресурс] </w:t>
      </w:r>
      <w:r w:rsidRPr="0003314F">
        <w:rPr>
          <w:rStyle w:val="fontStyleText"/>
        </w:rPr>
        <w:t xml:space="preserve"> </w:t>
      </w:r>
    </w:p>
    <w:p w:rsidR="0003314F" w:rsidRPr="0003314F" w:rsidRDefault="0003314F" w:rsidP="0003314F">
      <w:pPr>
        <w:pStyle w:val="paragraphStyleText"/>
        <w:rPr>
          <w:sz w:val="28"/>
          <w:szCs w:val="28"/>
        </w:rPr>
      </w:pPr>
      <w:r w:rsidRPr="00D81BED">
        <w:rPr>
          <w:rStyle w:val="fontStyleText"/>
        </w:rPr>
        <w:t xml:space="preserve">4. Территориальное Общественное Самоуправление (ТОС)... [Электронный ресурс] </w:t>
      </w:r>
      <w:r w:rsidRPr="0003314F">
        <w:rPr>
          <w:rStyle w:val="fontStyleText"/>
        </w:rPr>
        <w:t xml:space="preserve"> </w:t>
      </w:r>
    </w:p>
    <w:p w:rsidR="0003314F" w:rsidRPr="0003314F" w:rsidRDefault="0003314F" w:rsidP="0003314F">
      <w:pPr>
        <w:pStyle w:val="paragraphStyleText"/>
        <w:rPr>
          <w:sz w:val="28"/>
          <w:szCs w:val="28"/>
        </w:rPr>
      </w:pPr>
      <w:r w:rsidRPr="00D81BED">
        <w:rPr>
          <w:rStyle w:val="fontStyleText"/>
        </w:rPr>
        <w:t xml:space="preserve">5. Что такое ТОС и зачем он нужен? [Электронный ресурс] // </w:t>
      </w:r>
      <w:r w:rsidRPr="0003314F">
        <w:rPr>
          <w:rStyle w:val="fontStyleText"/>
        </w:rPr>
        <w:t xml:space="preserve"> </w:t>
      </w:r>
    </w:p>
    <w:p w:rsidR="0003314F" w:rsidRPr="00F40522" w:rsidRDefault="0003314F" w:rsidP="0003314F">
      <w:pPr>
        <w:pStyle w:val="paragraphStyleText"/>
        <w:rPr>
          <w:sz w:val="28"/>
          <w:szCs w:val="28"/>
        </w:rPr>
      </w:pPr>
      <w:r w:rsidRPr="00D81BED">
        <w:rPr>
          <w:rStyle w:val="fontStyleText"/>
        </w:rPr>
        <w:t xml:space="preserve">6. Правовые основы территориального общественного... [Электронный ресурс] </w:t>
      </w:r>
      <w:r w:rsidRPr="00F40522">
        <w:rPr>
          <w:rStyle w:val="fontStyleText"/>
        </w:rPr>
        <w:t xml:space="preserve"> </w:t>
      </w:r>
    </w:p>
    <w:p w:rsidR="0003314F" w:rsidRPr="0003314F" w:rsidRDefault="0003314F" w:rsidP="0003314F">
      <w:pPr>
        <w:pStyle w:val="paragraphStyleText"/>
        <w:rPr>
          <w:sz w:val="28"/>
          <w:szCs w:val="28"/>
        </w:rPr>
      </w:pPr>
      <w:r w:rsidRPr="00F40522">
        <w:rPr>
          <w:rStyle w:val="fontStyleText"/>
        </w:rPr>
        <w:t xml:space="preserve"> </w:t>
      </w:r>
      <w:r w:rsidRPr="00D81BED">
        <w:rPr>
          <w:rStyle w:val="fontStyleText"/>
        </w:rPr>
        <w:t xml:space="preserve">13. Поддержка территориального общественного самоуправления... [Электронный ресурс] </w:t>
      </w:r>
      <w:r w:rsidRPr="0003314F">
        <w:rPr>
          <w:rStyle w:val="fontStyleText"/>
        </w:rPr>
        <w:t xml:space="preserve"> </w:t>
      </w:r>
    </w:p>
    <w:p w:rsidR="0003314F" w:rsidRPr="0003314F" w:rsidRDefault="0003314F" w:rsidP="0003314F">
      <w:pPr>
        <w:pStyle w:val="paragraphStyleText"/>
        <w:rPr>
          <w:sz w:val="28"/>
          <w:szCs w:val="28"/>
        </w:rPr>
      </w:pPr>
      <w:r w:rsidRPr="00D81BED">
        <w:rPr>
          <w:rStyle w:val="fontStyleText"/>
        </w:rPr>
        <w:t xml:space="preserve">14. Развитие территориального общественного самоуправления... [Электронный ресурс] </w:t>
      </w:r>
      <w:r w:rsidRPr="0003314F">
        <w:rPr>
          <w:rStyle w:val="fontStyleText"/>
        </w:rPr>
        <w:t xml:space="preserve"> </w:t>
      </w:r>
    </w:p>
    <w:p w:rsidR="0003314F" w:rsidRPr="0003314F" w:rsidRDefault="0003314F" w:rsidP="0003314F">
      <w:pPr>
        <w:pStyle w:val="paragraphStyleText"/>
        <w:rPr>
          <w:sz w:val="28"/>
          <w:szCs w:val="28"/>
        </w:rPr>
      </w:pPr>
      <w:r w:rsidRPr="00D81BED">
        <w:rPr>
          <w:rStyle w:val="fontStyleText"/>
        </w:rPr>
        <w:t>15. Опубликована Стратегия развития ТОС в Российской Федерации... [Электронный ресурс</w:t>
      </w:r>
      <w:r w:rsidRPr="0003314F">
        <w:rPr>
          <w:rStyle w:val="fontStyleText"/>
        </w:rPr>
        <w:t xml:space="preserve"> </w:t>
      </w:r>
    </w:p>
    <w:p w:rsidR="0003314F" w:rsidRPr="00D81BED" w:rsidRDefault="0003314F" w:rsidP="0003314F">
      <w:pPr>
        <w:pStyle w:val="paragraphStyleText"/>
        <w:rPr>
          <w:sz w:val="28"/>
          <w:szCs w:val="28"/>
        </w:rPr>
      </w:pPr>
      <w:r w:rsidRPr="00D81BED">
        <w:rPr>
          <w:rStyle w:val="fontStyleText"/>
        </w:rPr>
        <w:t>16. ТОС как форма участия населения в местном самоуправлении... [Электронный ресурс] //  - Режим доступа: , свободный. - Загл. с экрана</w:t>
      </w:r>
    </w:p>
    <w:p w:rsidR="0003314F" w:rsidRPr="0003314F" w:rsidRDefault="0003314F" w:rsidP="0003314F">
      <w:pPr>
        <w:pStyle w:val="paragraphStyleText"/>
        <w:rPr>
          <w:sz w:val="28"/>
          <w:szCs w:val="28"/>
        </w:rPr>
      </w:pPr>
      <w:r w:rsidRPr="0003314F">
        <w:rPr>
          <w:rStyle w:val="fontStyleText"/>
        </w:rPr>
        <w:t xml:space="preserve"> </w:t>
      </w:r>
      <w:r w:rsidRPr="00D81BED">
        <w:rPr>
          <w:rStyle w:val="fontStyleText"/>
        </w:rPr>
        <w:t xml:space="preserve">18. ТОС-территориальное общественное самоуправление. | Дзен [Электронный ресурс] </w:t>
      </w:r>
      <w:r w:rsidRPr="0003314F">
        <w:rPr>
          <w:rStyle w:val="fontStyleText"/>
        </w:rPr>
        <w:t xml:space="preserve"> </w:t>
      </w:r>
    </w:p>
    <w:p w:rsidR="0003314F" w:rsidRPr="0003314F" w:rsidRDefault="0003314F" w:rsidP="0003314F">
      <w:pPr>
        <w:pStyle w:val="paragraphStyleText"/>
        <w:rPr>
          <w:sz w:val="28"/>
          <w:szCs w:val="28"/>
        </w:rPr>
      </w:pPr>
      <w:r w:rsidRPr="0003314F">
        <w:rPr>
          <w:rStyle w:val="fontStyleText"/>
        </w:rPr>
        <w:t xml:space="preserve">  </w:t>
      </w:r>
      <w:r w:rsidRPr="00D81BED">
        <w:rPr>
          <w:rStyle w:val="fontStyleText"/>
        </w:rPr>
        <w:t xml:space="preserve">22. Взаимодействие органов ТОС с органами местного... [Электронный ресурс] </w:t>
      </w:r>
      <w:r w:rsidRPr="0003314F">
        <w:rPr>
          <w:rStyle w:val="fontStyleText"/>
        </w:rPr>
        <w:t xml:space="preserve"> </w:t>
      </w:r>
    </w:p>
    <w:p w:rsidR="0003314F" w:rsidRPr="00785A6F" w:rsidRDefault="0003314F" w:rsidP="0003314F">
      <w:pPr>
        <w:pStyle w:val="paragraphStyleText"/>
        <w:rPr>
          <w:sz w:val="28"/>
          <w:szCs w:val="28"/>
        </w:rPr>
      </w:pPr>
      <w:r w:rsidRPr="00D81BED">
        <w:rPr>
          <w:rStyle w:val="fontStyleText"/>
        </w:rPr>
        <w:t xml:space="preserve">23. Пономарева С.Г. ВЗАИМОДЕЙСТВИЕ ОРГАНОВ МЕСТНОГО САМОУПРАВЛЕНИЯ И ТОС В РЕШЕНИИ ВОПРОСОВ МЕСТНОГО ЗНАЧЕНИЯ // Экономика и социум. </w:t>
      </w:r>
      <w:r w:rsidRPr="00785A6F">
        <w:rPr>
          <w:rStyle w:val="fontStyleText"/>
        </w:rPr>
        <w:t xml:space="preserve">2020. №6-2 (73).  </w:t>
      </w:r>
    </w:p>
    <w:p w:rsidR="0003314F" w:rsidRPr="003C3235" w:rsidRDefault="0003314F" w:rsidP="0003314F">
      <w:pPr>
        <w:pStyle w:val="paragraphStyleText"/>
        <w:rPr>
          <w:sz w:val="28"/>
          <w:szCs w:val="28"/>
        </w:rPr>
      </w:pPr>
      <w:r w:rsidRPr="00785A6F">
        <w:rPr>
          <w:rStyle w:val="fontStyleText"/>
        </w:rPr>
        <w:t xml:space="preserve"> </w:t>
      </w:r>
      <w:r w:rsidRPr="00D81BED">
        <w:rPr>
          <w:rStyle w:val="fontStyleText"/>
        </w:rPr>
        <w:t>25. Взаимоотношения органов территориального общественного... [Электронный рес</w:t>
      </w:r>
      <w:r w:rsidR="003C3235">
        <w:rPr>
          <w:rStyle w:val="fontStyleText"/>
        </w:rPr>
        <w:t>урс</w:t>
      </w:r>
      <w:r w:rsidR="003C3235" w:rsidRPr="007A269E">
        <w:rPr>
          <w:rStyle w:val="fontStyleText"/>
        </w:rPr>
        <w:t>]</w:t>
      </w:r>
    </w:p>
    <w:p w:rsidR="0008286E" w:rsidRDefault="0003314F" w:rsidP="00785A6F">
      <w:pPr>
        <w:pStyle w:val="paragraphStyleText"/>
        <w:rPr>
          <w:rStyle w:val="fontStyleText"/>
        </w:rPr>
      </w:pPr>
      <w:r w:rsidRPr="00785A6F">
        <w:rPr>
          <w:rStyle w:val="fontStyleText"/>
        </w:rPr>
        <w:t xml:space="preserve"> </w:t>
      </w:r>
    </w:p>
    <w:p w:rsidR="00785A6F" w:rsidRDefault="00785A6F" w:rsidP="00785A6F">
      <w:pPr>
        <w:pStyle w:val="paragraphStyleText"/>
        <w:rPr>
          <w:rStyle w:val="fontStyleText"/>
        </w:rPr>
      </w:pPr>
    </w:p>
    <w:p w:rsidR="00785A6F" w:rsidRPr="00D81BED" w:rsidRDefault="00785A6F" w:rsidP="00785A6F">
      <w:pPr>
        <w:pStyle w:val="paragraphStyleText"/>
        <w:rPr>
          <w:sz w:val="28"/>
          <w:szCs w:val="28"/>
        </w:rPr>
        <w:sectPr w:rsidR="00785A6F" w:rsidRPr="00D81BED">
          <w:footerReference w:type="default" r:id="rId11"/>
          <w:pgSz w:w="11905" w:h="16837"/>
          <w:pgMar w:top="1440" w:right="1440" w:bottom="1440" w:left="1440" w:header="720" w:footer="720" w:gutter="0"/>
          <w:cols w:space="720"/>
        </w:sectPr>
      </w:pPr>
    </w:p>
    <w:p w:rsidR="00785A6F" w:rsidRDefault="00785A6F" w:rsidP="007A269E"/>
    <w:sectPr w:rsidR="00785A6F" w:rsidSect="00567BF9">
      <w:footerReference w:type="default" r:id="rId12"/>
      <w:pgSz w:w="11905" w:h="16837"/>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E64" w:rsidRDefault="00E62E64" w:rsidP="00D4006B">
      <w:pPr>
        <w:spacing w:after="0" w:line="240" w:lineRule="auto"/>
      </w:pPr>
      <w:r>
        <w:separator/>
      </w:r>
    </w:p>
  </w:endnote>
  <w:endnote w:type="continuationSeparator" w:id="1">
    <w:p w:rsidR="00E62E64" w:rsidRDefault="00E62E64" w:rsidP="00D400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F9" w:rsidRDefault="00A55881">
    <w:pPr>
      <w:pStyle w:val="paragraphStylePageNum"/>
    </w:pPr>
    <w:r>
      <w:fldChar w:fldCharType="begin"/>
    </w:r>
    <w:r w:rsidR="00B00949">
      <w:rPr>
        <w:rStyle w:val="fontStyleText"/>
      </w:rPr>
      <w:instrText>PAGE</w:instrText>
    </w:r>
    <w:r>
      <w:fldChar w:fldCharType="separate"/>
    </w:r>
    <w:r w:rsidR="007A269E">
      <w:rPr>
        <w:rStyle w:val="fontStyleText"/>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F9" w:rsidRDefault="00A55881">
    <w:pPr>
      <w:pStyle w:val="paragraphStylePageNum"/>
    </w:pPr>
    <w:r>
      <w:fldChar w:fldCharType="begin"/>
    </w:r>
    <w:r w:rsidR="00B00949">
      <w:rPr>
        <w:rStyle w:val="fontStyleText"/>
      </w:rPr>
      <w:instrText>PAGE</w:instrText>
    </w:r>
    <w:r>
      <w:fldChar w:fldCharType="separate"/>
    </w:r>
    <w:r w:rsidR="007A269E">
      <w:rPr>
        <w:rStyle w:val="fontStyleText"/>
        <w:noProof/>
      </w:rPr>
      <w:t>8</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F9" w:rsidRDefault="00A55881">
    <w:pPr>
      <w:pStyle w:val="paragraphStylePageNum"/>
    </w:pPr>
    <w:r>
      <w:fldChar w:fldCharType="begin"/>
    </w:r>
    <w:r w:rsidR="00B00949">
      <w:rPr>
        <w:rStyle w:val="fontStyleText"/>
      </w:rPr>
      <w:instrText>PAGE</w:instrText>
    </w:r>
    <w:r>
      <w:fldChar w:fldCharType="separate"/>
    </w:r>
    <w:r w:rsidR="007A269E">
      <w:rPr>
        <w:rStyle w:val="fontStyleText"/>
        <w:noProof/>
      </w:rPr>
      <w:t>15</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522" w:rsidRDefault="00A55881">
    <w:pPr>
      <w:pStyle w:val="paragraphStylePageNum"/>
    </w:pPr>
    <w:r>
      <w:fldChar w:fldCharType="begin"/>
    </w:r>
    <w:r w:rsidR="00F40522">
      <w:rPr>
        <w:rStyle w:val="fontStyleText"/>
      </w:rPr>
      <w:instrText>PAGE</w:instrText>
    </w:r>
    <w:r>
      <w:fldChar w:fldCharType="separate"/>
    </w:r>
    <w:r w:rsidR="007A269E">
      <w:rPr>
        <w:rStyle w:val="fontStyleText"/>
        <w:noProof/>
      </w:rPr>
      <w:t>17</w:t>
    </w:r>
    <w: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F9" w:rsidRDefault="00A55881">
    <w:pPr>
      <w:pStyle w:val="paragraphStylePageNum"/>
    </w:pPr>
    <w:r>
      <w:fldChar w:fldCharType="begin"/>
    </w:r>
    <w:r w:rsidR="00B00949">
      <w:rPr>
        <w:rStyle w:val="fontStyleText"/>
      </w:rPr>
      <w:instrText>PAGE</w:instrText>
    </w:r>
    <w:r>
      <w:fldChar w:fldCharType="separate"/>
    </w:r>
    <w:r w:rsidR="007A269E">
      <w:rPr>
        <w:rStyle w:val="fontStyleText"/>
        <w:noProof/>
      </w:rPr>
      <w:t>18</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F9" w:rsidRDefault="00A55881">
    <w:pPr>
      <w:pStyle w:val="paragraphStylePageNum"/>
    </w:pPr>
    <w:r>
      <w:fldChar w:fldCharType="begin"/>
    </w:r>
    <w:r w:rsidR="00B00949">
      <w:rPr>
        <w:rStyle w:val="fontStyleText"/>
      </w:rPr>
      <w:instrText>PAGE</w:instrText>
    </w:r>
    <w:r>
      <w:fldChar w:fldCharType="separate"/>
    </w:r>
    <w:r w:rsidR="007A269E">
      <w:rPr>
        <w:rStyle w:val="fontStyleText"/>
        <w:noProof/>
      </w:rPr>
      <w:t>19</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E64" w:rsidRDefault="00E62E64" w:rsidP="00D4006B">
      <w:pPr>
        <w:spacing w:after="0" w:line="240" w:lineRule="auto"/>
      </w:pPr>
      <w:r>
        <w:separator/>
      </w:r>
    </w:p>
  </w:footnote>
  <w:footnote w:type="continuationSeparator" w:id="1">
    <w:p w:rsidR="00E62E64" w:rsidRDefault="00E62E64" w:rsidP="00D400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8286E"/>
    <w:rsid w:val="0003314F"/>
    <w:rsid w:val="00064A81"/>
    <w:rsid w:val="0008286E"/>
    <w:rsid w:val="00162E7D"/>
    <w:rsid w:val="001C5115"/>
    <w:rsid w:val="003C3235"/>
    <w:rsid w:val="00660734"/>
    <w:rsid w:val="0069390E"/>
    <w:rsid w:val="00785A6F"/>
    <w:rsid w:val="00792D3D"/>
    <w:rsid w:val="007A269E"/>
    <w:rsid w:val="00816E73"/>
    <w:rsid w:val="00916B2C"/>
    <w:rsid w:val="009D68DC"/>
    <w:rsid w:val="009F43C4"/>
    <w:rsid w:val="00A55881"/>
    <w:rsid w:val="00B00949"/>
    <w:rsid w:val="00B74AB2"/>
    <w:rsid w:val="00D4006B"/>
    <w:rsid w:val="00D61BCA"/>
    <w:rsid w:val="00D81BED"/>
    <w:rsid w:val="00E207D8"/>
    <w:rsid w:val="00E34130"/>
    <w:rsid w:val="00E62E64"/>
    <w:rsid w:val="00E84BFC"/>
    <w:rsid w:val="00ED5DB7"/>
    <w:rsid w:val="00F40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8286E"/>
    <w:pPr>
      <w:spacing w:after="160"/>
    </w:pPr>
    <w:rPr>
      <w:rFonts w:ascii="Times New Roman" w:eastAsia="Times New Roman" w:hAnsi="Times New Roman" w:cs="Times New Roman"/>
      <w:color w:val="000000"/>
      <w:lang w:eastAsia="ru-RU"/>
    </w:rPr>
  </w:style>
  <w:style w:type="paragraph" w:styleId="1">
    <w:name w:val="heading 1"/>
    <w:basedOn w:val="a"/>
    <w:link w:val="10"/>
    <w:rsid w:val="0008286E"/>
    <w:pP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286E"/>
    <w:rPr>
      <w:rFonts w:ascii="Times New Roman" w:eastAsia="Times New Roman" w:hAnsi="Times New Roman" w:cs="Times New Roman"/>
      <w:b/>
      <w:bCs/>
      <w:color w:val="000000"/>
      <w:sz w:val="32"/>
      <w:szCs w:val="32"/>
      <w:lang w:eastAsia="ru-RU"/>
    </w:rPr>
  </w:style>
  <w:style w:type="character" w:customStyle="1" w:styleId="fontStyleText">
    <w:name w:val="fontStyleText"/>
    <w:rsid w:val="0008286E"/>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rsid w:val="0008286E"/>
    <w:pPr>
      <w:spacing w:after="100"/>
      <w:jc w:val="right"/>
    </w:pPr>
  </w:style>
  <w:style w:type="paragraph" w:customStyle="1" w:styleId="paragraphStyleText">
    <w:name w:val="paragraphStyleText"/>
    <w:basedOn w:val="a"/>
    <w:rsid w:val="0008286E"/>
    <w:pPr>
      <w:spacing w:after="0" w:line="360" w:lineRule="auto"/>
      <w:ind w:firstLine="720"/>
      <w:jc w:val="both"/>
    </w:pPr>
  </w:style>
  <w:style w:type="paragraph" w:styleId="a3">
    <w:name w:val="Normal (Web)"/>
    <w:basedOn w:val="a"/>
    <w:uiPriority w:val="99"/>
    <w:unhideWhenUsed/>
    <w:rsid w:val="00162E7D"/>
    <w:pPr>
      <w:spacing w:before="100" w:beforeAutospacing="1" w:after="100" w:afterAutospacing="1" w:line="240" w:lineRule="auto"/>
    </w:pPr>
    <w:rPr>
      <w:color w:val="auto"/>
      <w:sz w:val="24"/>
      <w:szCs w:val="24"/>
    </w:rPr>
  </w:style>
  <w:style w:type="paragraph" w:styleId="a4">
    <w:name w:val="header"/>
    <w:basedOn w:val="a"/>
    <w:link w:val="a5"/>
    <w:uiPriority w:val="99"/>
    <w:semiHidden/>
    <w:unhideWhenUsed/>
    <w:rsid w:val="00785A6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85A6F"/>
    <w:rPr>
      <w:rFonts w:ascii="Times New Roman" w:eastAsia="Times New Roman" w:hAnsi="Times New Roman" w:cs="Times New Roman"/>
      <w:color w:val="000000"/>
      <w:lang w:eastAsia="ru-RU"/>
    </w:rPr>
  </w:style>
  <w:style w:type="paragraph" w:styleId="a6">
    <w:name w:val="footer"/>
    <w:basedOn w:val="a"/>
    <w:link w:val="a7"/>
    <w:uiPriority w:val="99"/>
    <w:semiHidden/>
    <w:unhideWhenUsed/>
    <w:rsid w:val="00785A6F"/>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85A6F"/>
    <w:rPr>
      <w:rFonts w:ascii="Times New Roman" w:eastAsia="Times New Roman" w:hAnsi="Times New Roman" w:cs="Times New Roman"/>
      <w:color w:val="000000"/>
      <w:lang w:eastAsia="ru-RU"/>
    </w:rPr>
  </w:style>
  <w:style w:type="paragraph" w:styleId="11">
    <w:name w:val="toc 1"/>
    <w:basedOn w:val="a"/>
    <w:next w:val="a"/>
    <w:autoRedefine/>
    <w:uiPriority w:val="39"/>
    <w:unhideWhenUsed/>
    <w:rsid w:val="00785A6F"/>
    <w:pPr>
      <w:spacing w:after="100"/>
    </w:pPr>
  </w:style>
  <w:style w:type="character" w:styleId="a8">
    <w:name w:val="Hyperlink"/>
    <w:basedOn w:val="a0"/>
    <w:uiPriority w:val="99"/>
    <w:unhideWhenUsed/>
    <w:rsid w:val="00785A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1585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9AAA4-1DA3-45CE-8839-64C7FCD21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Pages>
  <Words>4063</Words>
  <Characters>23164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2025-02-05T11:47:00Z</dcterms:created>
  <dcterms:modified xsi:type="dcterms:W3CDTF">2025-02-05T16:20:00Z</dcterms:modified>
</cp:coreProperties>
</file>